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1F" w:rsidRPr="00A63A29" w:rsidRDefault="00CD63EA" w:rsidP="00A63A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29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СПЕЦИФИКАЦИЯ </w:t>
      </w:r>
    </w:p>
    <w:p w:rsidR="00B5121F" w:rsidRPr="00A63A29" w:rsidRDefault="00CD63EA" w:rsidP="00A63A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29">
        <w:rPr>
          <w:rFonts w:ascii="Times New Roman" w:eastAsia="Times New Roman" w:hAnsi="Times New Roman" w:cs="Times New Roman"/>
          <w:b/>
          <w:sz w:val="28"/>
          <w:szCs w:val="28"/>
        </w:rPr>
        <w:t>ТЕСТИРОВАНИЯ ДЛЯ ОЦЕНКИ УРОВНЯ ЗНАНИЙ И НАВЫКОВ ПЕДАГОГИЧЕСКИХ КАДРОВ ПО РУССКО</w:t>
      </w:r>
      <w:r w:rsidR="00A63A29" w:rsidRPr="00A63A29">
        <w:rPr>
          <w:rFonts w:ascii="Times New Roman" w:eastAsia="Times New Roman" w:hAnsi="Times New Roman" w:cs="Times New Roman"/>
          <w:b/>
          <w:sz w:val="28"/>
          <w:szCs w:val="28"/>
        </w:rPr>
        <w:t xml:space="preserve">МУ ЯЗЫКУ И ЛИТЕРАТУРЕ </w:t>
      </w:r>
      <w:r w:rsidRPr="00A63A29">
        <w:rPr>
          <w:rFonts w:ascii="Times New Roman" w:eastAsia="Times New Roman" w:hAnsi="Times New Roman" w:cs="Times New Roman"/>
          <w:b/>
          <w:sz w:val="28"/>
          <w:szCs w:val="28"/>
        </w:rPr>
        <w:t xml:space="preserve">(ШКОЛ С РУССКИМ ЯЗЫКОМ ОБУЧЕНИЯ) С ЦЕЛЬЮ ПООЩРЕНИЯ ТРУДА КВАЛИФИЦИРОВАННЫХ СПЕЦИАЛИСТОВ ИЗ ФОНДА МИНИСТРА ДОШКОЛЬНОГО И ШКОЛЬНОГО ОБРАЗОВАНИЯ </w:t>
      </w:r>
    </w:p>
    <w:p w:rsidR="00B5121F" w:rsidRPr="00A63A29" w:rsidRDefault="00CD63EA" w:rsidP="00A63A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3A29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B5121F" w:rsidRDefault="00CD63EA" w:rsidP="00A63A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 целью реализации Указа Президента Республики Узбекистан от 11 мая 2022 года №УП-134 «Об утверждении Национальной программы развития народного образования на 2022 – 2026 годы», а также дальн</w:t>
      </w:r>
      <w:r>
        <w:rPr>
          <w:rFonts w:ascii="Times New Roman" w:eastAsia="Times New Roman" w:hAnsi="Times New Roman" w:cs="Times New Roman"/>
          <w:sz w:val="28"/>
          <w:szCs w:val="28"/>
        </w:rPr>
        <w:t>ейшей поддержки квалифицированных учителей в сфере народного образования, пользующихся почётом и уважением среди людей, поощрения работы квалифицированных педагогов, неустанно работающих над собой, над своим методом преподавания, чьи ученики добились высок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результатов, 2 августа 2022 года Кабинетом Министров было принято постановление № 425 «О мерах по организации деятельности Фонда министра народного образования». </w:t>
      </w:r>
    </w:p>
    <w:p w:rsidR="00B5121F" w:rsidRDefault="00CD63EA" w:rsidP="00A63A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данного постановления принято решение сформировать банк многовариантных контр</w:t>
      </w:r>
      <w:r>
        <w:rPr>
          <w:rFonts w:ascii="Times New Roman" w:eastAsia="Times New Roman" w:hAnsi="Times New Roman" w:cs="Times New Roman"/>
          <w:sz w:val="28"/>
          <w:szCs w:val="28"/>
        </w:rPr>
        <w:t>ольных тестовых заданий для 1-го отборочного тура конкурса с целью оценки уровня знаний по профилирующим предметам кандидатов, претендующих на надбавку из фонда Министра дошкольного и школьного образования. В соответствии с этим была разработана спецификац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данного тестирования. </w:t>
      </w:r>
    </w:p>
    <w:p w:rsidR="00B5121F" w:rsidRDefault="00CD63EA" w:rsidP="00A63A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настоящей спецификации является определение структуры тестовых заданий и требований к ним, используемых в процессе тестирования для оценки уровня знаний и потенциала педагогических кадров в соответствии с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лением № 425 Кабинета Министров Республики Узбекистан от 2 августа 2022 года «О мерах по организации деятельности Фонда Министра народного образования». </w:t>
      </w:r>
    </w:p>
    <w:p w:rsidR="00B5121F" w:rsidRDefault="00B5121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21F" w:rsidRDefault="00CD63EA" w:rsidP="00A63A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тестов для оценки знаний и стимулирования педагогического мастерства специалистов по русскому яз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ыку и литературе</w:t>
      </w:r>
    </w:p>
    <w:p w:rsidR="00B5121F" w:rsidRDefault="00CD63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вопросы состоят из заданий, предназначенных для оценки знаний, умений и навыков, которыми должен обладать педагог по предмету русский язык и литература.</w:t>
      </w:r>
    </w:p>
    <w:p w:rsidR="00B5121F" w:rsidRDefault="00B512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21F" w:rsidRDefault="00CD63EA" w:rsidP="00A63A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Разделы содержания тем, подлежащих оцениванию и охваченных тестовыми вопросами для оценки знаний по предмету русский язык и литература </w:t>
      </w:r>
    </w:p>
    <w:p w:rsidR="00B5121F" w:rsidRDefault="00CD63E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Тестовые задания для оценки и достойного стимулирования знаний педагогов по предмету состоят из материалов учебной прог</w:t>
      </w:r>
      <w:r>
        <w:rPr>
          <w:rFonts w:ascii="Times New Roman" w:eastAsia="Times New Roman" w:hAnsi="Times New Roman" w:cs="Times New Roman"/>
          <w:sz w:val="28"/>
          <w:szCs w:val="28"/>
        </w:rPr>
        <w:t>раммы курса русского языка и литературы для 5-11 классов общеобразовательных школ, а также соответствующей литературы по квалификационным требованиям и охватывают следующие разделы содержания дисциплины:</w:t>
      </w:r>
    </w:p>
    <w:p w:rsidR="00B5121F" w:rsidRDefault="00CD63EA" w:rsidP="00A63A2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языку: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1. Фонетика и орфоэпия 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Лексика и фразеология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Стилистика и культура речи   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Морфология и орфография 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Правописание гласных в корне 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Синтаксис. Пунктуация </w:t>
      </w:r>
    </w:p>
    <w:p w:rsidR="00B5121F" w:rsidRDefault="00B5121F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по литературе: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1. Литература XIX века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Литература XX века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Теория литературы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Узбекская литература</w:t>
      </w:r>
    </w:p>
    <w:p w:rsidR="00B5121F" w:rsidRDefault="00B5121F" w:rsidP="00A63A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21F" w:rsidRDefault="00CD63EA" w:rsidP="00A63A2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Требования к оценке знаний педагогов по предмету русский язык и литература на основе тестирования</w:t>
      </w:r>
    </w:p>
    <w:p w:rsidR="00B5121F" w:rsidRDefault="00CD63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педагогов по предмету русский язык и литература оцениваются на основе следующих требований: </w:t>
      </w:r>
    </w:p>
    <w:p w:rsidR="00B5121F" w:rsidRDefault="00CD63EA" w:rsidP="00A63A2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языку:</w:t>
      </w:r>
    </w:p>
    <w:p w:rsidR="00B5121F" w:rsidRPr="00A63A29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Гласные и согласные зв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>уки.  Фонетические изменения</w:t>
      </w:r>
      <w:r w:rsidR="00A63A29" w:rsidRPr="00A63A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121F" w:rsidRPr="00A63A29" w:rsidRDefault="00CD63EA" w:rsidP="00A63A2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Синонимы. Омонимы. Антонимы. Паронимы. Фразеологизмы. Словообразование.  Способы образования слов. Основа. Окончание. Корень. Однокоренные слова. Форма одного и того же слова. Приставка. Значен</w:t>
      </w:r>
      <w:r>
        <w:rPr>
          <w:rFonts w:ascii="Times New Roman" w:eastAsia="Times New Roman" w:hAnsi="Times New Roman" w:cs="Times New Roman"/>
          <w:sz w:val="28"/>
          <w:szCs w:val="28"/>
        </w:rPr>
        <w:t>ие и п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>равописание приставок. Суффикс</w:t>
      </w:r>
      <w:r w:rsidR="00A63A29" w:rsidRPr="00A63A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121F" w:rsidRPr="00A63A29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Классификация функциональных стилей речи, сфера их функц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>ионирования и языковые средства</w:t>
      </w:r>
      <w:r w:rsidR="00A63A29" w:rsidRPr="00A63A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121F" w:rsidRPr="00A63A29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Принципы русской орфографии. Самостоятельные части речи: имя существительное, имя прилагательное, имя числительное, глаг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ол, наречие,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местоимение. Служебные части речи. Отличие служебных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 xml:space="preserve"> частей речи от самостоятельных</w:t>
      </w:r>
      <w:r w:rsidR="00A63A29" w:rsidRPr="00A63A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Правописание гласных в корне с проверяемой и непроверяемой орфограммой. Правописание чередующихся гласных в корне. Правописание корней, написание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гласных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зависит от лексического значения слова.  </w:t>
      </w:r>
    </w:p>
    <w:p w:rsidR="00B5121F" w:rsidRPr="00A63A29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Простое предложение. Пун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>ктуация в простом предложении</w:t>
      </w:r>
      <w:r w:rsidR="00A63A29" w:rsidRPr="00A63A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121F" w:rsidRPr="00A63A29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Сложное предложение. Строение сложного предложения. Типы сложных предложений. Ти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>пы союзных сложных предложений</w:t>
      </w:r>
      <w:r w:rsidR="00A63A29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Словосочетание. Способы синтак</w:t>
      </w:r>
      <w:r>
        <w:rPr>
          <w:rFonts w:ascii="Times New Roman" w:eastAsia="Times New Roman" w:hAnsi="Times New Roman" w:cs="Times New Roman"/>
          <w:sz w:val="28"/>
          <w:szCs w:val="28"/>
        </w:rPr>
        <w:t>сической связи в словосочетании. Виды словосочетаний. Согласование, управление, примыкание. Синтаксис простого предложения. Синтаксис сложного предложения. Пунктуация в простом предложении. Пунктуация в сложном предложении.</w:t>
      </w:r>
    </w:p>
    <w:p w:rsidR="00B5121F" w:rsidRDefault="00CD63EA" w:rsidP="00A63A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по литературе:</w:t>
      </w:r>
    </w:p>
    <w:p w:rsidR="00B5121F" w:rsidRPr="00A63A29" w:rsidRDefault="00CD63EA" w:rsidP="00A63A29">
      <w:pPr>
        <w:shd w:val="clear" w:color="auto" w:fill="FFFFFF"/>
        <w:tabs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может объ</w:t>
      </w:r>
      <w:r>
        <w:rPr>
          <w:rFonts w:ascii="Times New Roman" w:eastAsia="Times New Roman" w:hAnsi="Times New Roman" w:cs="Times New Roman"/>
          <w:sz w:val="28"/>
          <w:szCs w:val="28"/>
        </w:rPr>
        <w:t>яснить другим свои впечатления о прочитанном по литературе, передать картины, изображённые в произведениях различных жанров, показать своё отношение к системе образов, к изображённым событиям в сюжете художественного произведения; умеет анализировать событ</w:t>
      </w:r>
      <w:r>
        <w:rPr>
          <w:rFonts w:ascii="Times New Roman" w:eastAsia="Times New Roman" w:hAnsi="Times New Roman" w:cs="Times New Roman"/>
          <w:sz w:val="28"/>
          <w:szCs w:val="28"/>
        </w:rPr>
        <w:t>ия, изображенные в произведениях устного народного творчества, русской, мировой, современной, классической литературы (прозаических, поэтических и драматических), понимает их композицию, тематику, художественные особенности, эмоциональность, глубину, свойс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твенную им логику, систему образов; умеет оценивать художественное произведение в идейно-художественном аспекте, понимает отношение писателя к жизни и его мастерство в использовании художественно </w:t>
      </w:r>
      <w:r w:rsidR="00A63A29">
        <w:rPr>
          <w:rFonts w:ascii="Times New Roman" w:eastAsia="Times New Roman" w:hAnsi="Times New Roman" w:cs="Times New Roman"/>
          <w:sz w:val="28"/>
          <w:szCs w:val="28"/>
        </w:rPr>
        <w:t>- изобразительных средств языка</w:t>
      </w:r>
      <w:r w:rsidR="00A63A29" w:rsidRPr="00A63A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121F" w:rsidRDefault="00B512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21F" w:rsidRDefault="00CD63EA" w:rsidP="00CD63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 определении знаний по предмету русский язык и литература с помощью тестирования оцениваются следующие виды умственной деятельности:</w:t>
      </w:r>
    </w:p>
    <w:p w:rsidR="00B5121F" w:rsidRDefault="00CD63EA" w:rsidP="00CD63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применять – 20 тестовых вопросов;</w:t>
      </w:r>
    </w:p>
    <w:p w:rsidR="00B5121F" w:rsidRDefault="00CD63EA" w:rsidP="00CD63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размышлять – 10 тестовых вопросов;</w:t>
      </w:r>
    </w:p>
    <w:p w:rsidR="00B5121F" w:rsidRDefault="00CD63EA" w:rsidP="00CD63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анализировать – 10 тестовых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просов.</w:t>
      </w:r>
    </w:p>
    <w:p w:rsidR="00B5121F" w:rsidRDefault="00B512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63EA" w:rsidRDefault="00CD63E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Спецификация тестов по предмету русский язык и литература для педагогов, претендующих на надбавку из фонда Министра дошкольного и школьного образования</w:t>
      </w:r>
    </w:p>
    <w:p w:rsidR="00B5121F" w:rsidRDefault="00B5121F">
      <w:pPr>
        <w:pStyle w:val="1"/>
        <w:keepNext w:val="0"/>
        <w:keepLines w:val="0"/>
        <w:widowControl w:val="0"/>
        <w:tabs>
          <w:tab w:val="left" w:pos="829"/>
          <w:tab w:val="left" w:pos="830"/>
        </w:tabs>
        <w:spacing w:before="0" w:after="0"/>
        <w:ind w:right="14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701"/>
        <w:gridCol w:w="1843"/>
        <w:gridCol w:w="3685"/>
      </w:tblGrid>
      <w:tr w:rsidR="00B5121F">
        <w:tc>
          <w:tcPr>
            <w:tcW w:w="2269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 содержания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 тестовых заданий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Оцениваемые виды умственной деятельности</w:t>
            </w:r>
          </w:p>
        </w:tc>
      </w:tr>
      <w:tr w:rsidR="00B5121F">
        <w:tc>
          <w:tcPr>
            <w:tcW w:w="2269" w:type="dxa"/>
            <w:shd w:val="clear" w:color="auto" w:fill="auto"/>
            <w:vAlign w:val="center"/>
          </w:tcPr>
          <w:p w:rsidR="00B5121F" w:rsidRDefault="00CD63EA" w:rsidP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Лексика и фразеология. Стилистика и культура речи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рассуждать - 2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применять - 3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- 1</w:t>
            </w:r>
          </w:p>
        </w:tc>
      </w:tr>
      <w:tr w:rsidR="00B5121F">
        <w:tc>
          <w:tcPr>
            <w:tcW w:w="2269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слова. Словообразование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применять - 1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- 1</w:t>
            </w:r>
          </w:p>
        </w:tc>
      </w:tr>
      <w:tr w:rsidR="00B5121F">
        <w:tc>
          <w:tcPr>
            <w:tcW w:w="2269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Moрфология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орфография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применять - 10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- 3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рассуждать - 2</w:t>
            </w:r>
          </w:p>
        </w:tc>
      </w:tr>
      <w:tr w:rsidR="00B5121F">
        <w:tc>
          <w:tcPr>
            <w:tcW w:w="2269" w:type="dxa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Фонетика и орфоэпия</w:t>
            </w:r>
          </w:p>
        </w:tc>
        <w:tc>
          <w:tcPr>
            <w:tcW w:w="1701" w:type="dxa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1843" w:type="dxa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применять - 1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- 1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рассуждать - 1</w:t>
            </w:r>
          </w:p>
        </w:tc>
      </w:tr>
      <w:tr w:rsidR="00B5121F">
        <w:tc>
          <w:tcPr>
            <w:tcW w:w="2269" w:type="dxa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гласных в корне слова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1843" w:type="dxa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рассуждать - 1</w:t>
            </w:r>
          </w:p>
        </w:tc>
      </w:tr>
      <w:tr w:rsidR="00B5121F">
        <w:tc>
          <w:tcPr>
            <w:tcW w:w="2269" w:type="dxa"/>
            <w:tcBorders>
              <w:bottom w:val="single" w:sz="4" w:space="0" w:color="000000"/>
            </w:tcBorders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Синтаксис. Пунктуация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применять - 5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- 2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рассуждать - 1</w:t>
            </w:r>
          </w:p>
        </w:tc>
      </w:tr>
      <w:tr w:rsidR="00B5121F">
        <w:tc>
          <w:tcPr>
            <w:tcW w:w="2269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Литература.  Теория литературы. Узбекская литература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- 2</w:t>
            </w:r>
          </w:p>
          <w:p w:rsidR="00B5121F" w:rsidRDefault="00CD63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рассуждать - 3</w:t>
            </w:r>
          </w:p>
          <w:p w:rsidR="00B5121F" w:rsidRDefault="00B5121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121F" w:rsidRDefault="00B512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21F" w:rsidRDefault="00B512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21F" w:rsidRDefault="00CD63EA" w:rsidP="00CD63E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VI. Сравнительные показатели частей тестирования для оценки знаний по русскому языку и литературе</w:t>
      </w:r>
    </w:p>
    <w:tbl>
      <w:tblPr>
        <w:tblStyle w:val="ad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843"/>
        <w:gridCol w:w="1276"/>
        <w:gridCol w:w="1417"/>
        <w:gridCol w:w="1276"/>
        <w:gridCol w:w="1418"/>
      </w:tblGrid>
      <w:tr w:rsidR="00B5121F">
        <w:tc>
          <w:tcPr>
            <w:tcW w:w="1984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 тестирования</w:t>
            </w:r>
          </w:p>
        </w:tc>
        <w:tc>
          <w:tcPr>
            <w:tcW w:w="1843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Охваченные разделы содержания</w:t>
            </w:r>
          </w:p>
        </w:tc>
        <w:tc>
          <w:tcPr>
            <w:tcW w:w="1276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заданий</w:t>
            </w:r>
          </w:p>
        </w:tc>
        <w:tc>
          <w:tcPr>
            <w:tcW w:w="1417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Отведённое время</w:t>
            </w:r>
          </w:p>
        </w:tc>
        <w:tc>
          <w:tcPr>
            <w:tcW w:w="1276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Отведённые баллы</w:t>
            </w:r>
          </w:p>
        </w:tc>
        <w:tc>
          <w:tcPr>
            <w:tcW w:w="1418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Оцениваемые виды умственной деятельности</w:t>
            </w:r>
          </w:p>
        </w:tc>
      </w:tr>
      <w:tr w:rsidR="00B5121F">
        <w:tc>
          <w:tcPr>
            <w:tcW w:w="1984" w:type="dxa"/>
            <w:vAlign w:val="center"/>
          </w:tcPr>
          <w:p w:rsidR="00B5121F" w:rsidRDefault="00CD63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общей подготовки педагога по предмету русский язык и литература</w:t>
            </w:r>
          </w:p>
        </w:tc>
        <w:tc>
          <w:tcPr>
            <w:tcW w:w="1843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– VII</w:t>
            </w:r>
          </w:p>
        </w:tc>
        <w:tc>
          <w:tcPr>
            <w:tcW w:w="1276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асосида</w:t>
            </w:r>
            <w:proofErr w:type="spellEnd"/>
          </w:p>
        </w:tc>
        <w:tc>
          <w:tcPr>
            <w:tcW w:w="1276" w:type="dxa"/>
            <w:vAlign w:val="center"/>
          </w:tcPr>
          <w:p w:rsidR="00B5121F" w:rsidRDefault="00CD63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1418" w:type="dxa"/>
            <w:vAlign w:val="center"/>
          </w:tcPr>
          <w:p w:rsidR="00B5121F" w:rsidRDefault="00CD63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Применение – 20 </w:t>
            </w:r>
          </w:p>
          <w:p w:rsidR="00B5121F" w:rsidRDefault="00CD63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 </w:t>
            </w:r>
          </w:p>
          <w:p w:rsidR="00B5121F" w:rsidRDefault="00CD63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Размышление - 10</w:t>
            </w:r>
          </w:p>
        </w:tc>
      </w:tr>
    </w:tbl>
    <w:p w:rsidR="00B5121F" w:rsidRDefault="00B512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VII. Кодификатор требований (навыков) к уровню знаний педагогов при тестировании по предмету русский язык и литература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Кодификатор элементов содержания предмета русский язык и литература для создания тестовых заданий с целью оценивания уровня 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аний педагогических кадров, претендующих на надбавку из фонда Министра по русскому языку и литературе, составлен на основе содержания учебной программы курса русского языка и литературы. </w:t>
      </w:r>
    </w:p>
    <w:p w:rsidR="00B5121F" w:rsidRDefault="00CD63EA" w:rsidP="00CD63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heading=h.lnxbz9" w:colFirst="0" w:colLast="0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Кодификатор требований (навыков) к уровню подготовки педагогов по русскому языку и литературе составлен на основе требований Государственного образовательного стандарта общего среднего образования и содержания учебной литературы по предмету «Русск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язык и литература».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35nkun2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В первом столбце таблицы содержится код раздела содержания русского языка и литературы, во втором столбце — код оцениваемого элемента содержания, в третьем столбце — элементы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содержания,  оцениваемые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тестировании.</w:t>
      </w:r>
    </w:p>
    <w:p w:rsidR="00B5121F" w:rsidRDefault="00B512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3EA" w:rsidRDefault="00CD63E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3EA" w:rsidRDefault="00CD63E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3EA" w:rsidRDefault="00CD63E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3EA" w:rsidRDefault="00CD63E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text" w:tblpX="-431" w:tblpY="1"/>
        <w:tblW w:w="96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694"/>
        <w:gridCol w:w="5827"/>
      </w:tblGrid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Код раздела содержания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ind w:left="4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оцениваемого</w:t>
            </w:r>
          </w:p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элемента</w:t>
            </w:r>
          </w:p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Элементы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содержания,  оцениваемые</w:t>
            </w:r>
            <w:proofErr w:type="gramEnd"/>
          </w:p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тестировании</w:t>
            </w:r>
          </w:p>
        </w:tc>
      </w:tr>
      <w:tr w:rsidR="00CD63EA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8521" w:type="dxa"/>
            <w:gridSpan w:val="2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ЛЕКСИКА И ФРАЗЕОЛОГИЯ. СТИЛИСТИКА И КУЛЬТУРА РЕЧИ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определять, различать, применять синонимы, омонимы.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определять, различать, применять антонимы, паронимы.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определять, различать, применять, анализировать фразеологизмы.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определять, различать, классифицировать функциональные стили речи,  языковые средства, сферу их функционирования.</w:t>
            </w:r>
          </w:p>
        </w:tc>
      </w:tr>
      <w:tr w:rsidR="00CD63EA" w:rsidTr="00CD63EA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8521" w:type="dxa"/>
            <w:gridSpan w:val="2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СЛОВООБРАЗОВАНИЕ. CОСТАВ СЛОВА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Владеет навыками образования, определения, различения, применения новых слов и форм слов. </w:t>
            </w:r>
          </w:p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выделять, различать, применять, анализировать   основу, окончание слов.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выделять, различать, применять, анализировать   корень слов. Может определять, различать, образовать и применять в речи однокоренные слова.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определять, различать, образовать и применять в речи форму одного и того же слова.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27" w:type="dxa"/>
            <w:shd w:val="clear" w:color="auto" w:fill="auto"/>
            <w:vAlign w:val="center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Умеет выделять, различать,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 приставку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суффиксы слов.  Может определять, различать и применять разные значения приставок и владеет навыками правописания приставок, суффиксов.</w:t>
            </w:r>
          </w:p>
        </w:tc>
      </w:tr>
      <w:tr w:rsidR="00CD63EA" w:rsidTr="00CD63EA">
        <w:trPr>
          <w:trHeight w:val="517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</w:t>
            </w:r>
          </w:p>
        </w:tc>
        <w:tc>
          <w:tcPr>
            <w:tcW w:w="8521" w:type="dxa"/>
            <w:gridSpan w:val="2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МОРФОЛОГИЯ И ОРФОГРАФИЯ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определять, различать и применять принципы русской орфографии.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определять, различать, применять и анализировать самостоятельные части речи: имя существительное, имя прилагательное, имя числительное.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  <w:p w:rsidR="00B5121F" w:rsidRDefault="00B5121F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определять, различать, применять и анализировать самостоятельные части речи: глагол, наречие, местоимение.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определять, различать, применять и анализировать служебные части речи. Умеет отличать служебные части речи от самостоятельных. </w:t>
            </w:r>
          </w:p>
        </w:tc>
      </w:tr>
      <w:tr w:rsidR="00CD63EA" w:rsidTr="00CD63EA">
        <w:trPr>
          <w:trHeight w:val="442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IV.</w:t>
            </w:r>
          </w:p>
        </w:tc>
        <w:tc>
          <w:tcPr>
            <w:tcW w:w="8521" w:type="dxa"/>
            <w:gridSpan w:val="2"/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ФОНЕТИКА И ОРФОЭПИЯ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определять, различать, применять и анализировать гласные и согласные буквы и звуки.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827" w:type="dxa"/>
          </w:tcPr>
          <w:p w:rsidR="00B5121F" w:rsidRDefault="00CD63EA" w:rsidP="00CD6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Умеет определять, различать, применять произносительные нормы, правила, устанавливающие правильное произношение.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определять, различать, применять и анализировать фонетические изменения в потоке речи.</w:t>
            </w:r>
          </w:p>
        </w:tc>
      </w:tr>
      <w:tr w:rsidR="00CD63EA" w:rsidTr="00CD63EA">
        <w:trPr>
          <w:trHeight w:val="348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8521" w:type="dxa"/>
            <w:gridSpan w:val="2"/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ПРАВОПИСАНИЕ ГЛАСНЫХ В КОРНЕ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определять, различать, применять и анализировать правописание гласных в корне с проверяемой, непроверяемой орфограммой, чередующихся гласных в корне, корней, написание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гласных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которых зависит от лексического значения слова.  </w:t>
            </w:r>
          </w:p>
        </w:tc>
      </w:tr>
      <w:tr w:rsidR="00CD63EA" w:rsidTr="00CD63EA">
        <w:trPr>
          <w:trHeight w:val="428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VI.</w:t>
            </w:r>
          </w:p>
        </w:tc>
        <w:tc>
          <w:tcPr>
            <w:tcW w:w="8521" w:type="dxa"/>
            <w:gridSpan w:val="2"/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СИНТАКСИС. ПУНКТУАЦИЯ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определять, различать, конструировать, применять и анализировать словосочетание. Владеет навыками определения синтаксической связи в словосочетании: согласование, управление, примыкание.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827" w:type="dxa"/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Умеет определять, различать, конструировать, применять и анализировать простое предложение.   Может применять пунктуацию в простом предложении.  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827" w:type="dxa"/>
            <w:tcBorders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Синтезирует: соединяет части информации в целостную структуру или сложное предложение. Умеет определять, различать, конструировать, применять и анализировать сложное предложение.   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827" w:type="dxa"/>
            <w:tcBorders>
              <w:top w:val="single" w:sz="4" w:space="0" w:color="000000"/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Умеет определять, различать,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конструировать,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применять и анализир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овать бессоюзные сложные предложения. 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определять, различать, конструировать,  применять и анализировать типы союзных сложных предложений.</w:t>
            </w:r>
          </w:p>
        </w:tc>
      </w:tr>
      <w:tr w:rsidR="00CD63EA" w:rsidTr="00CD63EA">
        <w:trPr>
          <w:trHeight w:val="427"/>
        </w:trPr>
        <w:tc>
          <w:tcPr>
            <w:tcW w:w="1129" w:type="dxa"/>
            <w:shd w:val="clear" w:color="auto" w:fill="auto"/>
            <w:vAlign w:val="center"/>
          </w:tcPr>
          <w:p w:rsidR="00CD63EA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VII.</w:t>
            </w:r>
          </w:p>
        </w:tc>
        <w:tc>
          <w:tcPr>
            <w:tcW w:w="852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D63EA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интерпретировать художественный текст в целом и его элементы, объяснять цели, идеи или концепции литературы XIX века.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интерпретировать художественный текст в целом и его элементы, объяснять цели, идеи или концепции литературы конца XX и начала XXI века.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Умеет анализировать: умеет разбивать информацию на составные части и исследовать её структуру; может различать между фактами и предположениями, а также распознавать скрытые значения изобразительно-выразительных средств языка.  Владеет теорией литературы.</w:t>
            </w:r>
          </w:p>
        </w:tc>
      </w:tr>
      <w:tr w:rsidR="00B5121F" w:rsidTr="00CD63EA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:rsidR="00B5121F" w:rsidRDefault="00B5121F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21F" w:rsidRDefault="00CD63EA" w:rsidP="00CD63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121F" w:rsidRDefault="00CD63EA" w:rsidP="00CD63E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интерпретировать художественный текст в целом и его элементы, объяснять цели, идеи, концепции и особенности узбекской литературы.</w:t>
            </w:r>
          </w:p>
        </w:tc>
      </w:tr>
    </w:tbl>
    <w:p w:rsidR="00B5121F" w:rsidRDefault="00B5121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21F" w:rsidRDefault="00B512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VIII. Рекомендуемая основная и дополнительная литература</w:t>
      </w:r>
    </w:p>
    <w:p w:rsidR="00B5121F" w:rsidRDefault="00B5121F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21F" w:rsidRDefault="00CD63EA" w:rsidP="00CD63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языку: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Русский язык (5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В.И.Зеленина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M.Э.Рожнова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2020.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Русский язык (5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И.С.Фазилова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Т.С.Югай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Д.Р.Мухитдинова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Ташкент: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Novda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Edutainment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2024.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Русский язык (6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Р.Казакова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Т, 2022.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Русский язык (7 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О.Тошматова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Т., 2022.</w:t>
      </w:r>
    </w:p>
    <w:p w:rsidR="00B5121F" w:rsidRDefault="00CD63EA" w:rsidP="00CD63EA">
      <w:pPr>
        <w:tabs>
          <w:tab w:val="left" w:pos="439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Русский язык (8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В.И.Зеленина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M.Э.Рожнова.“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Turon-Iqbol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Русский язык (9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В.И.Зеленина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O.В.Koн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”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Русский язык (10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Г.М.Рахматуллаева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T.T.Keлдиев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Extremum-press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</w:t>
      </w:r>
      <w:r>
        <w:rPr>
          <w:rFonts w:ascii="Times New Roman" w:eastAsia="Times New Roman" w:hAnsi="Times New Roman" w:cs="Times New Roman"/>
          <w:sz w:val="28"/>
          <w:szCs w:val="28"/>
        </w:rPr>
        <w:t>017.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Русский язык (11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Г.М.Рахматуллаева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T.T.Keлдиев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Extremum-press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2018.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Шелякин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 Справочник по русской грамматике. Москва. Издательство «Русский язык», 2005.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Голуб И.Б. Стилистика русского языка. Москва. Издательство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Ахманова О.С. Словарь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омонимов  русского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языка. Москва. Издательство «Русский язык», 1999. 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Бельчиков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 А., Панюшева М. С. Словарь паронимов современного русского языка. М., 1999.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С.И.Ожегов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Н.Ю.Шведова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Толковый словарь русского языка.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Российская академия наук. Институт русского языка имени В. В. Виноградова. — 4-е изд., доп. — М.: Азбуковник, 1997.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Г.Н.Скляревская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Толковый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словарь  русского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языка конца XX века. Санкт Петербург, 2000. 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Орфоэпический словарь русского языка под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Р.И.Аванесова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Москва. Издательство «Русский язык», 2009. 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https://gufo.me/dict/ozhegov/арьергард</w:t>
        </w:r>
      </w:hyperlink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https://studfile.net/preview/3302136/</w:t>
        </w:r>
      </w:hyperlink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https://gramota.ru/uchebnik/pravila/glasnye-v-pristavkakh-pre-i-pri</w:t>
        </w:r>
      </w:hyperlink>
    </w:p>
    <w:p w:rsidR="00B5121F" w:rsidRDefault="00B5121F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:rsidR="00B5121F" w:rsidRDefault="00CD63EA" w:rsidP="00CD63EA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литературе: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GoBack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 xml:space="preserve">1. Литература (5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Н.И.Сергеева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Г.С.Меркин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Sharq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2020.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Литература (5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А.Н.Ротанов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Л.А.Кривова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З.Х.Абдураимова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Ташкент: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Novda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Edutainment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2024.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Литература (6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И.Н.Стыркас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Г.Ш.Aбдуллаева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Р.Р.Тумпаров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Sharq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2017.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Литература (7 класс).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Е.М.Каминская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Т., 2022.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Литература (8 класс, часть 1).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И.П.Варфоламеев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Н.М.Миркурбанов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Н.А.Чекулина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Н.Ф.Боярская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Литература (8 класс, часть 2).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И.П.Варфоламеев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Н.М.Миркурбанов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Н.А.Чекулина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Н.Ф.Б</w:t>
      </w:r>
      <w:r>
        <w:rPr>
          <w:rFonts w:ascii="Times New Roman" w:eastAsia="Times New Roman" w:hAnsi="Times New Roman" w:cs="Times New Roman"/>
          <w:sz w:val="28"/>
          <w:szCs w:val="28"/>
        </w:rPr>
        <w:t>оярская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Литература (9 класс, часть 1).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Н.М.Петрухина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Г.Т.Гарипова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Литература (9 класс, часть 2).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Н.М.Петрухина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Г.Т.Гарипова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Литература (10 класс, часть 1).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Н.М.Мирк</w:t>
      </w:r>
      <w:r>
        <w:rPr>
          <w:rFonts w:ascii="Times New Roman" w:eastAsia="Times New Roman" w:hAnsi="Times New Roman" w:cs="Times New Roman"/>
          <w:sz w:val="28"/>
          <w:szCs w:val="28"/>
        </w:rPr>
        <w:t>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Г.Ф.Голева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Choʻlpon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2017.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Литература (10 класс, часть 2).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Н.М.Миркурбанов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Г.Ф.Голева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Choʻlpon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2017. 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Литература (11 класс, часть 1).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Н.М.Миркурбанов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Г.Ф.Голева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Н.М.Петрухина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2018. 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Литература (1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класс, часть 2).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Н.М.Миркурбанов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Г.Ф.Голева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Н.М.Петрухина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ТИПД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Oʻzbekiston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2018.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1ksv4uv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С.П. Словарь литературоведческих терминов. Москва. Издательство «Паритет», 2007.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История русской литературы второй половины ХХ века. Москва. Издатель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ство «Наука», 2007.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Т.Т.Кельдиев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Справочник. Узбекская литература. Ташкент, 2019.</w:t>
      </w:r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https://rus-ege.sdamgia.ru/test?category_id=307&amp;filter=all</w:t>
        </w:r>
      </w:hyperlink>
    </w:p>
    <w:p w:rsidR="00B5121F" w:rsidRDefault="00CD63EA" w:rsidP="00CD63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https://rus-ege.sdamgia.ru/test?category_id=326&amp;filter=all</w:t>
        </w:r>
      </w:hyperlink>
    </w:p>
    <w:sectPr w:rsidR="00B512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1407"/>
    <w:multiLevelType w:val="multilevel"/>
    <w:tmpl w:val="0B0899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333F"/>
    <w:multiLevelType w:val="multilevel"/>
    <w:tmpl w:val="4644EE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1F"/>
    <w:rsid w:val="00A63A29"/>
    <w:rsid w:val="00B5121F"/>
    <w:rsid w:val="00C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5F14"/>
  <w15:docId w15:val="{5EA86A5A-BD83-4591-9464-FFF9B6D9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05E"/>
  </w:style>
  <w:style w:type="paragraph" w:styleId="1">
    <w:name w:val="heading 1"/>
    <w:basedOn w:val="a"/>
    <w:next w:val="a"/>
    <w:link w:val="10"/>
    <w:rsid w:val="00921A98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0076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1A98"/>
    <w:rPr>
      <w:rFonts w:ascii="Arial" w:eastAsia="Arial" w:hAnsi="Arial" w:cs="Arial"/>
      <w:sz w:val="40"/>
      <w:szCs w:val="40"/>
      <w:lang w:val="ru" w:eastAsia="ru-RU"/>
    </w:rPr>
  </w:style>
  <w:style w:type="table" w:styleId="a5">
    <w:name w:val="Table Grid"/>
    <w:basedOn w:val="a1"/>
    <w:uiPriority w:val="39"/>
    <w:rsid w:val="00921A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40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tr-TR"/>
    </w:rPr>
  </w:style>
  <w:style w:type="character" w:customStyle="1" w:styleId="a7">
    <w:name w:val="Основной текст Знак"/>
    <w:basedOn w:val="a0"/>
    <w:link w:val="a6"/>
    <w:uiPriority w:val="1"/>
    <w:rsid w:val="00F404C7"/>
    <w:rPr>
      <w:rFonts w:ascii="Times New Roman" w:eastAsia="Times New Roman" w:hAnsi="Times New Roman" w:cs="Times New Roman"/>
      <w:sz w:val="28"/>
      <w:szCs w:val="28"/>
      <w:lang w:val="tr-TR"/>
    </w:rPr>
  </w:style>
  <w:style w:type="paragraph" w:styleId="a8">
    <w:name w:val="Balloon Text"/>
    <w:basedOn w:val="a"/>
    <w:link w:val="a9"/>
    <w:uiPriority w:val="99"/>
    <w:semiHidden/>
    <w:unhideWhenUsed/>
    <w:rsid w:val="0059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BD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94BD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A4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UnresolvedMention">
    <w:name w:val="Unresolved Mention"/>
    <w:basedOn w:val="a0"/>
    <w:uiPriority w:val="99"/>
    <w:semiHidden/>
    <w:unhideWhenUsed/>
    <w:rsid w:val="001A7C6B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uchebnik/pravila/glasnye-v-pristavkakh-pre-i-pri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dfile.net/preview/330213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ufo.me/dict/ozhegov/%D0%B0%D1%80%D1%8C%D0%B5%D1%80%D0%B3%D0%B0%D1%80%D0%B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s-ege.sdamgia.ru/test?category_id=326&amp;filter=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-ege.sdamgia.ru/test?category_id=307&amp;filter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DCqhdrZlXEix6d2ol+pLjT+yfA==">CgMxLjAyCGguZ2pkZ3hzMgloLjMwajB6bGwyCWguMWZvYjl0ZTIJaC4zem55c2g3MgloLjJldDkycDAyCGgudHlqY3d0MgloLjNkeTZ2a20yCWguMXQzaDVzZjIJaC40ZDM0b2c4MgloLjJzOGV5bzEyCWguMTdkcDh2dTIJaC4zcmRjcmpuMgloLjI2aW4xcmcyCGgubG54Yno5MgloLjM1bmt1bjIyCWguMWtzdjR1djgAciExSS1MckMtRGRVOU0yUTZ1U0RxdER2UktnWlJIQmdVT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2188</Words>
  <Characters>12472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2024-11-15T10:44:00Z</dcterms:created>
  <dcterms:modified xsi:type="dcterms:W3CDTF">2024-12-28T10:23:00Z</dcterms:modified>
</cp:coreProperties>
</file>