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232C" w14:textId="6EF50DCF" w:rsidR="0044375E" w:rsidRPr="0044375E" w:rsidRDefault="0044375E" w:rsidP="0044375E">
      <w:pPr>
        <w:jc w:val="center"/>
        <w:rPr>
          <w:rFonts w:ascii="Times New Roman" w:hAnsi="Times New Roman" w:cs="Times New Roman"/>
          <w:b/>
          <w:bCs/>
          <w:noProof/>
          <w:lang w:val="en-US"/>
        </w:rPr>
      </w:pPr>
      <w:r w:rsidRPr="0044375E">
        <w:rPr>
          <w:rFonts w:ascii="Times New Roman" w:hAnsi="Times New Roman" w:cs="Times New Roman"/>
          <w:b/>
          <w:bCs/>
          <w:noProof/>
          <w:lang w:val="en-US"/>
        </w:rPr>
        <w:t>Осиё инфратузилма инвестиция банки иштирокида амалга оширилаётган “Ўзбекистон Республикаси ҳудудида янги замонавий умумтаълим мактабларини бар</w:t>
      </w:r>
      <w:r>
        <w:rPr>
          <w:rFonts w:ascii="Times New Roman" w:hAnsi="Times New Roman" w:cs="Times New Roman"/>
          <w:b/>
          <w:bCs/>
          <w:noProof/>
        </w:rPr>
        <w:t>п</w:t>
      </w:r>
      <w:r w:rsidRPr="0044375E">
        <w:rPr>
          <w:rFonts w:ascii="Times New Roman" w:hAnsi="Times New Roman" w:cs="Times New Roman"/>
          <w:b/>
          <w:bCs/>
          <w:noProof/>
          <w:lang w:val="en-US"/>
        </w:rPr>
        <w:t xml:space="preserve">о </w:t>
      </w:r>
      <w:r>
        <w:rPr>
          <w:rFonts w:ascii="Times New Roman" w:hAnsi="Times New Roman" w:cs="Times New Roman"/>
          <w:b/>
          <w:bCs/>
          <w:noProof/>
        </w:rPr>
        <w:t>э</w:t>
      </w:r>
      <w:r w:rsidRPr="0044375E">
        <w:rPr>
          <w:rFonts w:ascii="Times New Roman" w:hAnsi="Times New Roman" w:cs="Times New Roman"/>
          <w:b/>
          <w:bCs/>
          <w:noProof/>
          <w:lang w:val="en-US"/>
        </w:rPr>
        <w:t xml:space="preserve">тиш” лойиҳасининг </w:t>
      </w:r>
      <w:r>
        <w:rPr>
          <w:rFonts w:ascii="Times New Roman" w:hAnsi="Times New Roman" w:cs="Times New Roman"/>
          <w:b/>
          <w:bCs/>
          <w:noProof/>
        </w:rPr>
        <w:t>Л</w:t>
      </w:r>
      <w:r w:rsidRPr="0044375E">
        <w:rPr>
          <w:rFonts w:ascii="Times New Roman" w:hAnsi="Times New Roman" w:cs="Times New Roman"/>
          <w:b/>
          <w:bCs/>
          <w:noProof/>
          <w:lang w:val="en-US"/>
        </w:rPr>
        <w:t>ойиҳани баҳолаш ҳужжатини ҳамда лойиҳа-смета ҳужжатларини ишлаб чиқиш бўйича тайёрланган</w:t>
      </w:r>
    </w:p>
    <w:p w14:paraId="3021B6DF" w14:textId="59A9C82A" w:rsidR="0044375E" w:rsidRPr="0044375E" w:rsidRDefault="0044375E" w:rsidP="0044375E">
      <w:pPr>
        <w:jc w:val="center"/>
        <w:rPr>
          <w:rFonts w:ascii="Times New Roman" w:hAnsi="Times New Roman" w:cs="Times New Roman"/>
          <w:b/>
          <w:bCs/>
          <w:noProof/>
          <w:lang w:val="en-US"/>
        </w:rPr>
      </w:pPr>
      <w:r w:rsidRPr="0044375E">
        <w:rPr>
          <w:rFonts w:ascii="Times New Roman" w:hAnsi="Times New Roman" w:cs="Times New Roman"/>
          <w:b/>
          <w:bCs/>
          <w:noProof/>
          <w:lang w:val="en-US"/>
        </w:rPr>
        <w:t>ТЕХНИК ТОП</w:t>
      </w:r>
      <w:r>
        <w:rPr>
          <w:rFonts w:ascii="Times New Roman" w:hAnsi="Times New Roman" w:cs="Times New Roman"/>
          <w:b/>
          <w:bCs/>
          <w:noProof/>
        </w:rPr>
        <w:t>Ш</w:t>
      </w:r>
      <w:r w:rsidRPr="0044375E">
        <w:rPr>
          <w:rFonts w:ascii="Times New Roman" w:hAnsi="Times New Roman" w:cs="Times New Roman"/>
          <w:b/>
          <w:bCs/>
          <w:noProof/>
          <w:lang w:val="en-US"/>
        </w:rPr>
        <w:t>ИРИҚ</w:t>
      </w:r>
    </w:p>
    <w:p w14:paraId="0217CA55" w14:textId="17F298B9" w:rsidR="651D6F07" w:rsidRPr="007944F7" w:rsidRDefault="006D6317" w:rsidP="00314F6E">
      <w:pPr>
        <w:pStyle w:val="2"/>
        <w:numPr>
          <w:ilvl w:val="0"/>
          <w:numId w:val="8"/>
        </w:numPr>
        <w:rPr>
          <w:rFonts w:ascii="Times New Roman" w:hAnsi="Times New Roman" w:cs="Times New Roman"/>
          <w:b/>
          <w:bCs/>
          <w:noProof/>
          <w:color w:val="auto"/>
          <w:sz w:val="22"/>
          <w:szCs w:val="22"/>
          <w:lang w:val="en-US"/>
        </w:rPr>
      </w:pPr>
      <w:r w:rsidRPr="007944F7">
        <w:rPr>
          <w:rFonts w:ascii="Times New Roman" w:hAnsi="Times New Roman" w:cs="Times New Roman"/>
          <w:b/>
          <w:bCs/>
          <w:noProof/>
          <w:color w:val="auto"/>
          <w:sz w:val="22"/>
          <w:szCs w:val="22"/>
          <w:lang w:val="en-US"/>
        </w:rPr>
        <w:t>КИРИШ</w:t>
      </w:r>
    </w:p>
    <w:p w14:paraId="1DDFB31E" w14:textId="77777777" w:rsidR="006D6317" w:rsidRPr="007944F7" w:rsidRDefault="006D6317" w:rsidP="006D6317">
      <w:pPr>
        <w:pStyle w:val="a3"/>
        <w:jc w:val="both"/>
        <w:rPr>
          <w:noProof/>
          <w:sz w:val="22"/>
          <w:szCs w:val="22"/>
          <w:lang w:val="en-US"/>
        </w:rPr>
      </w:pPr>
      <w:r w:rsidRPr="007944F7">
        <w:rPr>
          <w:noProof/>
          <w:sz w:val="22"/>
          <w:szCs w:val="22"/>
          <w:lang w:val="en-US"/>
        </w:rPr>
        <w:t>Ўзбекистон Республикаси Ҳукумати учун мактаб инфратузилмасини яхшилаш устувор миллий вазифалардан бири ҳисобланади. Аҳоли сонининг жадал ўсиши (аҳолининг тахминан 32% и 16 ёшга тўлмаган) туфайли умумий ўрта таълим муассасаларидаги бинолар етишмаслиги оқибатида 64% дан ортиғи икки сменали иш режимида фаолият юритмоқда. Шу муносабат билан «Умумтаълим мактаблари инфратузилмасини кенгайтириш ва модернизация қилиш» лойиҳаси ишлаб чиқилган бўлиб, унинг асосий мақсади – мактаблардаги зўриқишни камайтириш ҳамда сифатли таълимга тенг имкониятлар яратишдир.</w:t>
      </w:r>
    </w:p>
    <w:p w14:paraId="2B569296" w14:textId="4D2EB6D2" w:rsidR="006D6317" w:rsidRPr="007944F7" w:rsidRDefault="006D6317" w:rsidP="006D6317">
      <w:pPr>
        <w:pStyle w:val="a3"/>
        <w:jc w:val="both"/>
        <w:rPr>
          <w:noProof/>
          <w:sz w:val="22"/>
          <w:szCs w:val="22"/>
          <w:lang w:val="en-US"/>
        </w:rPr>
      </w:pPr>
      <w:r w:rsidRPr="007944F7">
        <w:rPr>
          <w:noProof/>
          <w:sz w:val="22"/>
          <w:szCs w:val="22"/>
          <w:lang w:val="en-US"/>
        </w:rPr>
        <w:t xml:space="preserve">Лойиҳа Ўзбекистондаги таълим муассасаларидаги синф хоналари сиғимини ошириш ва уларни замонавий жиҳозлар билан таъминлашни кўзда тутади. Лойиҳа икки босқичда амалга оширилади. </w:t>
      </w:r>
      <w:r w:rsidRPr="007944F7">
        <w:rPr>
          <w:noProof/>
          <w:sz w:val="22"/>
          <w:szCs w:val="22"/>
          <w:lang w:val="en-US"/>
        </w:rPr>
        <w:br/>
        <w:t>I босқич (2026 йилдан бошлаб) мавжуд мактаблар ҳудудида янги ўқув биноларини қуриш ва уларни замонавий таълим жиҳозлари билан таъминлашга қаратилган. II босқич (2028 йилдан) асосан янги мактаб биноларини қуришни ўз ичига олади. I босқичнинг дастлабки бюджети тахминан 200 млн. АҚШ долларини ташкил қилиб, унинг молиялаштирилиши Осиё инфратузилма инвестиция банки (AIIB) томонидан суверен қарз асосида амалга оширилиши режалаштирилган.</w:t>
      </w:r>
    </w:p>
    <w:p w14:paraId="105580A7" w14:textId="77777777" w:rsidR="006D6317" w:rsidRPr="007944F7" w:rsidRDefault="006D6317" w:rsidP="006D6317">
      <w:pPr>
        <w:pStyle w:val="a3"/>
        <w:jc w:val="both"/>
        <w:rPr>
          <w:noProof/>
          <w:sz w:val="22"/>
          <w:szCs w:val="22"/>
          <w:lang w:val="en-US"/>
        </w:rPr>
      </w:pPr>
      <w:r w:rsidRPr="007944F7">
        <w:rPr>
          <w:noProof/>
          <w:sz w:val="22"/>
          <w:szCs w:val="22"/>
          <w:lang w:val="en-US"/>
        </w:rPr>
        <w:t>Мазкур Техник топшириқ (ToR) асосий мақсади – I босқич учун Лойиҳани баҳолаш ҳужжати (PAD), Деталлаштирилган лойиҳа ҳужжатлари ва тендер ҳамда техник ҳужжатларни тайёрлашни қўллаб-қувватлашдан иборат. Лойиҳа ҳужжатлари Ўзбекистон Республикаси Президентининг 2025 йил 11 февралдаги ПҚ-51-сонли қарори (халқаро молия институтлари ва хорижий ҳукумат молия ташкилотлари иштирокидаги лойиҳаларни тайёрлаш ва амалга ошириш механизмларини такомиллаштириш бўйича қўшимча чора-тадбирлар тўғрисида) асосида тайёрланади. Ушбу ҳужжатлар деталдаштирилган лойиҳа ечимларини, харид жараёнлари бўйича ҳужжатларни, молиявий бошқарувни ва барча манфаатдор томонлар ўртасидаги ҳамкорлик механизмларини қамраб олади. Деталлаштирилган лойиҳа ечимлари тасдиқланган PAD асосида, миллий норматив ҳужжатлар ва халқаро стандартлар талаблари асосида тайёрланади.</w:t>
      </w:r>
    </w:p>
    <w:p w14:paraId="0793A61F" w14:textId="77777777" w:rsidR="006D6317" w:rsidRPr="007944F7" w:rsidRDefault="006D6317" w:rsidP="006D6317">
      <w:pPr>
        <w:pStyle w:val="a3"/>
        <w:jc w:val="both"/>
        <w:rPr>
          <w:noProof/>
          <w:sz w:val="22"/>
          <w:szCs w:val="22"/>
          <w:lang w:val="en-US"/>
        </w:rPr>
      </w:pPr>
      <w:r w:rsidRPr="007944F7">
        <w:rPr>
          <w:noProof/>
          <w:sz w:val="22"/>
          <w:szCs w:val="22"/>
          <w:lang w:val="en-US"/>
        </w:rPr>
        <w:t>Қолаверса, ушбу топшириқ II босқич учун таҳлилий асосни тайёрлашни ҳам ўз ичига олади. Буга дастлабки маълумотларни тўплаш, эҳтимолий мактаб жойларини саралаш, техник, иқтисодий, экологик ва ижтимоий мезонлар асосида баҳолаш киради. Шунингдек, II босқичда давлат-хусусий шериклик (ГЧП) моделини қўллаш имкониятларини ўрганиш ҳам кўзда тутилган.</w:t>
      </w:r>
    </w:p>
    <w:p w14:paraId="51A29699" w14:textId="77777777" w:rsidR="006D6317" w:rsidRPr="007944F7" w:rsidRDefault="006D6317" w:rsidP="006D6317">
      <w:pPr>
        <w:pStyle w:val="a3"/>
        <w:jc w:val="both"/>
        <w:rPr>
          <w:noProof/>
          <w:sz w:val="22"/>
          <w:szCs w:val="22"/>
          <w:lang w:val="en-US"/>
        </w:rPr>
      </w:pPr>
      <w:r w:rsidRPr="007944F7">
        <w:rPr>
          <w:noProof/>
          <w:sz w:val="22"/>
          <w:szCs w:val="22"/>
          <w:lang w:val="en-US"/>
        </w:rPr>
        <w:t>Юқоридаги вазифаларни инобатга олган ҳолда, Ўзбекистон Республикаси Мактабгача ва мактаб таълими вазирлиги (кейинги ўринларда “Буюртмачи”) I босқич учун PAD ҳужжатини ишлаб чиқиш, тендер ва техник ҳужжатларни тайёрлаш ҳамда II босқич учун таҳлилий асос яратиш бўйича профессионал хизматларни кўрсатиш учун малакали маслаҳатчини танлаб олиш бўйича танлов эълон қилади.</w:t>
      </w:r>
    </w:p>
    <w:p w14:paraId="1356E5DD" w14:textId="551CCE99" w:rsidR="00E0192C" w:rsidRPr="007944F7" w:rsidRDefault="006D6317" w:rsidP="006D6317">
      <w:pPr>
        <w:pStyle w:val="a3"/>
        <w:jc w:val="both"/>
        <w:rPr>
          <w:noProof/>
          <w:sz w:val="22"/>
          <w:szCs w:val="22"/>
          <w:lang w:val="en-US"/>
        </w:rPr>
      </w:pPr>
      <w:r w:rsidRPr="007944F7">
        <w:rPr>
          <w:noProof/>
          <w:sz w:val="22"/>
          <w:szCs w:val="22"/>
          <w:lang w:val="en-US"/>
        </w:rPr>
        <w:t>Мазкур хизматлар Осиё инфратузилма инвестиция банкининг Лойиҳаларни тайёрлаш махсус жамғармаси (PPSF) доирасидаги S0881A-сонли гранти орқали молиялаштирилади. Маслаҳатчи танлови AIIB'нинг Харид сиёсати ва Харид бўйича йўриқномаси асосида амалга оширилади.</w:t>
      </w:r>
    </w:p>
    <w:p w14:paraId="0F811662" w14:textId="371431DA" w:rsidR="00B41FB4" w:rsidRPr="007944F7" w:rsidRDefault="006D6317" w:rsidP="00314F6E">
      <w:pPr>
        <w:pStyle w:val="2"/>
        <w:numPr>
          <w:ilvl w:val="0"/>
          <w:numId w:val="8"/>
        </w:numPr>
        <w:rPr>
          <w:rFonts w:ascii="Times New Roman" w:hAnsi="Times New Roman" w:cs="Times New Roman"/>
          <w:b/>
          <w:bCs/>
          <w:noProof/>
          <w:color w:val="auto"/>
          <w:sz w:val="22"/>
          <w:szCs w:val="22"/>
          <w:lang w:val="en-US"/>
        </w:rPr>
      </w:pPr>
      <w:r w:rsidRPr="007944F7">
        <w:rPr>
          <w:rFonts w:ascii="Times New Roman" w:hAnsi="Times New Roman" w:cs="Times New Roman"/>
          <w:b/>
          <w:bCs/>
          <w:noProof/>
          <w:color w:val="auto"/>
          <w:sz w:val="22"/>
          <w:szCs w:val="22"/>
          <w:lang w:val="en-US"/>
        </w:rPr>
        <w:t>ЛОЙИҲАНИНГ АСОСИЙ МАҚСАДИ</w:t>
      </w:r>
    </w:p>
    <w:p w14:paraId="66446678" w14:textId="75BFD3BC" w:rsidR="00B41FB4" w:rsidRPr="007944F7" w:rsidRDefault="006D6317">
      <w:pPr>
        <w:pStyle w:val="a3"/>
        <w:jc w:val="both"/>
        <w:rPr>
          <w:noProof/>
          <w:sz w:val="22"/>
          <w:szCs w:val="22"/>
        </w:rPr>
      </w:pPr>
      <w:r w:rsidRPr="007944F7">
        <w:rPr>
          <w:noProof/>
          <w:sz w:val="22"/>
          <w:szCs w:val="22"/>
          <w:lang w:val="en-US"/>
        </w:rPr>
        <w:t xml:space="preserve">Лойиҳанинг асосий мақсади – Ўзбекистонда болалар учун замонавий, хавфсиз ва инклюзив таълим муҳитини яратишдан иборат. Лойиҳа доирасида янги мактаб бинолари қурилиб, мавжуд инфратузилма таъмирланади ва замонавий ўқитиш жиҳозлари билан таъминланади. Мактабларнинг сиғими оширилиши орқали лойиҳа таълим муассасаларидаги зўриқишни камайтириш, таълим </w:t>
      </w:r>
      <w:r w:rsidRPr="007944F7">
        <w:rPr>
          <w:noProof/>
          <w:sz w:val="22"/>
          <w:szCs w:val="22"/>
          <w:lang w:val="en-US"/>
        </w:rPr>
        <w:lastRenderedPageBreak/>
        <w:t xml:space="preserve">сифатини ошириш ва мамлакатнинг узоқ муддатли таълим соҳасидаги мақсадларига эришишни қўллаб-қувватлашга қаратилган. Шунингдек, лойиҳа барча ўқувчилар, жумладан, эҳтиёжлари бор болалар учун ҳам таълимни қолайлаштирувчи замонавий технологиялар ва инклюзив ёндашувларни жорий этишни назарда тутади. </w:t>
      </w:r>
      <w:r w:rsidRPr="007944F7">
        <w:rPr>
          <w:noProof/>
          <w:sz w:val="22"/>
          <w:szCs w:val="22"/>
        </w:rPr>
        <w:t>Унинг доирасида яшил ва энергия тежовчи технологиялар ҳам жорий этилади.</w:t>
      </w:r>
    </w:p>
    <w:p w14:paraId="691C04A0" w14:textId="04B24F42" w:rsidR="00B41FB4" w:rsidRPr="007944F7" w:rsidRDefault="006D6317" w:rsidP="00314F6E">
      <w:pPr>
        <w:pStyle w:val="2"/>
        <w:numPr>
          <w:ilvl w:val="0"/>
          <w:numId w:val="8"/>
        </w:numPr>
        <w:rPr>
          <w:rFonts w:ascii="Times New Roman" w:hAnsi="Times New Roman" w:cs="Times New Roman"/>
          <w:b/>
          <w:bCs/>
          <w:noProof/>
          <w:color w:val="auto"/>
          <w:sz w:val="22"/>
          <w:szCs w:val="22"/>
          <w:lang w:val="en-US"/>
        </w:rPr>
      </w:pPr>
      <w:r w:rsidRPr="007944F7">
        <w:rPr>
          <w:rFonts w:ascii="Times New Roman" w:hAnsi="Times New Roman" w:cs="Times New Roman"/>
          <w:b/>
          <w:bCs/>
          <w:noProof/>
          <w:color w:val="auto"/>
          <w:sz w:val="22"/>
          <w:szCs w:val="22"/>
          <w:lang w:val="en-US"/>
        </w:rPr>
        <w:t>ЛОЙИҲАНИНГ КАМРОВИ</w:t>
      </w:r>
    </w:p>
    <w:p w14:paraId="72EA51B4" w14:textId="6DFA0C33" w:rsidR="00B41FB4" w:rsidRPr="007944F7" w:rsidRDefault="006D6317" w:rsidP="00EF6689">
      <w:pPr>
        <w:pStyle w:val="a3"/>
        <w:jc w:val="both"/>
        <w:rPr>
          <w:noProof/>
          <w:sz w:val="22"/>
          <w:szCs w:val="22"/>
          <w:lang w:val="en-US"/>
        </w:rPr>
      </w:pPr>
      <w:r w:rsidRPr="007944F7">
        <w:rPr>
          <w:noProof/>
          <w:sz w:val="22"/>
          <w:szCs w:val="22"/>
          <w:lang w:val="en-US"/>
        </w:rPr>
        <w:t>Лойиҳа икки асосий босқичда амалга оширилади, ҳар бир босқич муайян компонентлар ва кичик-компонентларни қамраб олади. Ушбу компонентлар инфратузилмани ривожлантириш, салоҳиятни ошириш ва институционал барқарорликни таъминлаш орқали таълим соҳасига узоқ муддатли таъсир кўрсатишга йўналтирилган.</w:t>
      </w:r>
      <w:r w:rsidR="00AD6601" w:rsidRPr="007944F7">
        <w:rPr>
          <w:noProof/>
          <w:sz w:val="22"/>
          <w:szCs w:val="22"/>
          <w:lang w:val="en-US"/>
        </w:rPr>
        <w:t xml:space="preserve"> </w:t>
      </w:r>
    </w:p>
    <w:p w14:paraId="224D4F98" w14:textId="27765524" w:rsidR="00B41FB4" w:rsidRPr="007944F7" w:rsidRDefault="006D6317" w:rsidP="00EF6689">
      <w:pPr>
        <w:pStyle w:val="a3"/>
        <w:jc w:val="both"/>
        <w:rPr>
          <w:noProof/>
          <w:sz w:val="22"/>
          <w:szCs w:val="22"/>
        </w:rPr>
      </w:pPr>
      <w:r w:rsidRPr="007944F7">
        <w:rPr>
          <w:rStyle w:val="a4"/>
          <w:rFonts w:eastAsiaTheme="majorEastAsia"/>
          <w:noProof/>
          <w:sz w:val="22"/>
          <w:szCs w:val="22"/>
          <w:lang w:val="en-US"/>
        </w:rPr>
        <w:t>I</w:t>
      </w:r>
      <w:r w:rsidRPr="007944F7">
        <w:rPr>
          <w:rStyle w:val="a4"/>
          <w:rFonts w:eastAsiaTheme="majorEastAsia"/>
          <w:noProof/>
          <w:sz w:val="22"/>
          <w:szCs w:val="22"/>
        </w:rPr>
        <w:t xml:space="preserve"> босқич (2026–2030) – Мавжуд мактабларни кенгайтириш ва модернизация қилиш</w:t>
      </w:r>
    </w:p>
    <w:p w14:paraId="209CE565" w14:textId="77777777" w:rsidR="001449F1" w:rsidRPr="007944F7" w:rsidRDefault="001449F1" w:rsidP="001449F1">
      <w:pPr>
        <w:pStyle w:val="a3"/>
        <w:ind w:left="720"/>
        <w:jc w:val="both"/>
        <w:rPr>
          <w:rStyle w:val="a4"/>
          <w:rFonts w:eastAsiaTheme="majorEastAsia"/>
          <w:b w:val="0"/>
          <w:bCs w:val="0"/>
          <w:noProof/>
          <w:sz w:val="22"/>
          <w:szCs w:val="22"/>
        </w:rPr>
      </w:pPr>
      <w:r w:rsidRPr="007944F7">
        <w:rPr>
          <w:rStyle w:val="a4"/>
          <w:rFonts w:eastAsiaTheme="majorEastAsia"/>
          <w:noProof/>
          <w:sz w:val="22"/>
          <w:szCs w:val="22"/>
        </w:rPr>
        <w:t xml:space="preserve">1-компонент: </w:t>
      </w:r>
      <w:r w:rsidRPr="007944F7">
        <w:rPr>
          <w:rStyle w:val="a4"/>
          <w:rFonts w:eastAsiaTheme="majorEastAsia"/>
          <w:b w:val="0"/>
          <w:bCs w:val="0"/>
          <w:noProof/>
          <w:sz w:val="22"/>
          <w:szCs w:val="22"/>
        </w:rPr>
        <w:t>Мавжуд ва зўриқиш юқори бўлган мактабларда янги ўқув биноларини қуриш орқали 94 000 нафар ўқувчи ўрни яратилади. Ушбу компонент орқали мавжуд мактаблардаги инфратузилмани кенгайтириш, янги ўқув биноларини қуриш ва қўшимча таълим объектларини барпо этиш кўзда тутилади. Шунингдек, синф хоналари, лабораториялар, спорт заллари ва кутубхоналар каби мавжуд инфратузилма замонавий талаблар асосида таъмирланади ва қайта жиҳозланади. Барча биноларда халқаро стандартлар асосида инклюзивлик таъминланади (пандуслар, тутқичлар, пиёда йўлаклари ва бошқалар).</w:t>
      </w:r>
    </w:p>
    <w:p w14:paraId="41840D3D" w14:textId="3E190FC9" w:rsidR="001047B2" w:rsidRPr="007944F7" w:rsidRDefault="001449F1" w:rsidP="001449F1">
      <w:pPr>
        <w:pStyle w:val="a3"/>
        <w:ind w:left="720"/>
        <w:jc w:val="both"/>
        <w:rPr>
          <w:noProof/>
          <w:sz w:val="22"/>
          <w:szCs w:val="22"/>
        </w:rPr>
      </w:pPr>
      <w:r w:rsidRPr="007944F7">
        <w:rPr>
          <w:rStyle w:val="a4"/>
          <w:rFonts w:eastAsiaTheme="majorEastAsia"/>
          <w:noProof/>
          <w:sz w:val="22"/>
          <w:szCs w:val="22"/>
        </w:rPr>
        <w:t xml:space="preserve">Кутилган натижа: </w:t>
      </w:r>
      <w:r w:rsidRPr="007944F7">
        <w:rPr>
          <w:rStyle w:val="a4"/>
          <w:rFonts w:eastAsiaTheme="majorEastAsia"/>
          <w:b w:val="0"/>
          <w:bCs w:val="0"/>
          <w:noProof/>
          <w:sz w:val="22"/>
          <w:szCs w:val="22"/>
        </w:rPr>
        <w:t>Яна 94 000 нафар ўқувчи ўрни яратилади, бу мактаблардаги зўриқишни камайтиради ва таълим сифатининг барқарорлигига ҳисса қўшади.</w:t>
      </w:r>
    </w:p>
    <w:p w14:paraId="49103C82" w14:textId="77777777" w:rsidR="001449F1" w:rsidRPr="007944F7" w:rsidRDefault="001449F1" w:rsidP="001449F1">
      <w:pPr>
        <w:pStyle w:val="a3"/>
        <w:ind w:left="720"/>
        <w:jc w:val="both"/>
        <w:rPr>
          <w:rStyle w:val="a4"/>
          <w:rFonts w:eastAsiaTheme="majorEastAsia"/>
          <w:b w:val="0"/>
          <w:bCs w:val="0"/>
          <w:noProof/>
          <w:sz w:val="22"/>
          <w:szCs w:val="22"/>
        </w:rPr>
      </w:pPr>
      <w:r w:rsidRPr="007944F7">
        <w:rPr>
          <w:rStyle w:val="a4"/>
          <w:rFonts w:eastAsiaTheme="majorEastAsia"/>
          <w:noProof/>
          <w:sz w:val="22"/>
          <w:szCs w:val="22"/>
        </w:rPr>
        <w:t xml:space="preserve">2-компонент: </w:t>
      </w:r>
      <w:r w:rsidRPr="007944F7">
        <w:rPr>
          <w:rStyle w:val="a4"/>
          <w:rFonts w:eastAsiaTheme="majorEastAsia"/>
          <w:b w:val="0"/>
          <w:bCs w:val="0"/>
          <w:noProof/>
          <w:sz w:val="22"/>
          <w:szCs w:val="22"/>
        </w:rPr>
        <w:t>Синф хоналари учун замонавий ўқитиш жиҳозлари ва мебелларни харид қилиш. Ушбу компонент инфратузилмага қўшимча сифатида замонавий таълим жиҳозларини етказиб беришни назарда тутади. Бунда интерактив экранлар, лаборатория ускуналари, АКТ воситалари, китобхоналар ва спорт зали жиҳозлари киритилади.</w:t>
      </w:r>
    </w:p>
    <w:p w14:paraId="591634E0" w14:textId="0EEE2C62" w:rsidR="001047B2" w:rsidRPr="007944F7" w:rsidRDefault="001449F1" w:rsidP="001449F1">
      <w:pPr>
        <w:pStyle w:val="a3"/>
        <w:ind w:left="720"/>
        <w:jc w:val="both"/>
        <w:rPr>
          <w:b/>
          <w:bCs/>
          <w:noProof/>
          <w:sz w:val="22"/>
          <w:szCs w:val="22"/>
        </w:rPr>
      </w:pPr>
      <w:r w:rsidRPr="007944F7">
        <w:rPr>
          <w:rStyle w:val="a4"/>
          <w:rFonts w:eastAsiaTheme="majorEastAsia"/>
          <w:noProof/>
          <w:sz w:val="22"/>
          <w:szCs w:val="22"/>
        </w:rPr>
        <w:t xml:space="preserve">Кутилган натижа: </w:t>
      </w:r>
      <w:r w:rsidRPr="007944F7">
        <w:rPr>
          <w:rStyle w:val="a4"/>
          <w:rFonts w:eastAsiaTheme="majorEastAsia"/>
          <w:b w:val="0"/>
          <w:bCs w:val="0"/>
          <w:noProof/>
          <w:sz w:val="22"/>
          <w:szCs w:val="22"/>
        </w:rPr>
        <w:t>Таълим жараёни сифатининг ошиши, ўқувчилар фаоллигининг ортиши ва педагогик самарадорликнинг ошиши.</w:t>
      </w:r>
    </w:p>
    <w:p w14:paraId="6296B023" w14:textId="77777777" w:rsidR="001449F1" w:rsidRPr="007944F7" w:rsidRDefault="001449F1" w:rsidP="001449F1">
      <w:pPr>
        <w:pStyle w:val="a3"/>
        <w:ind w:left="720"/>
        <w:jc w:val="both"/>
        <w:rPr>
          <w:rStyle w:val="a4"/>
          <w:rFonts w:eastAsiaTheme="majorEastAsia"/>
          <w:b w:val="0"/>
          <w:bCs w:val="0"/>
          <w:noProof/>
          <w:sz w:val="22"/>
          <w:szCs w:val="22"/>
        </w:rPr>
      </w:pPr>
      <w:r w:rsidRPr="007944F7">
        <w:rPr>
          <w:rStyle w:val="a4"/>
          <w:rFonts w:eastAsiaTheme="majorEastAsia"/>
          <w:noProof/>
          <w:sz w:val="22"/>
          <w:szCs w:val="22"/>
        </w:rPr>
        <w:t xml:space="preserve">3-компонент: </w:t>
      </w:r>
      <w:r w:rsidRPr="007944F7">
        <w:rPr>
          <w:rStyle w:val="a4"/>
          <w:rFonts w:eastAsiaTheme="majorEastAsia"/>
          <w:b w:val="0"/>
          <w:bCs w:val="0"/>
          <w:noProof/>
          <w:sz w:val="22"/>
          <w:szCs w:val="22"/>
        </w:rPr>
        <w:t xml:space="preserve">Ўқитувчилар ва маъмурият ходимлари учун касбий ривожлантириш дастурларини амалга ошириш. Ушбу компонент замонавий таълим методлари, рақамли кўникмалар ва муассаса бошқаруви бўйича ўқув дастурларини яратиш ва ўтказишни кўзда тутади. </w:t>
      </w:r>
      <w:r w:rsidRPr="007944F7">
        <w:rPr>
          <w:rStyle w:val="a4"/>
          <w:rFonts w:eastAsiaTheme="majorEastAsia"/>
          <w:b w:val="0"/>
          <w:bCs w:val="0"/>
          <w:noProof/>
          <w:sz w:val="22"/>
          <w:szCs w:val="22"/>
          <w:lang w:val="en-US"/>
        </w:rPr>
        <w:t>STEM</w:t>
      </w:r>
      <w:r w:rsidRPr="007944F7">
        <w:rPr>
          <w:rStyle w:val="a4"/>
          <w:rFonts w:eastAsiaTheme="majorEastAsia"/>
          <w:b w:val="0"/>
          <w:bCs w:val="0"/>
          <w:noProof/>
          <w:sz w:val="22"/>
          <w:szCs w:val="22"/>
        </w:rPr>
        <w:t>, инклюзив таълим ва рақамли технологияларни таълим жараёнига жорий этиш устувор йўналиш сифатида қаралади.</w:t>
      </w:r>
    </w:p>
    <w:p w14:paraId="71647BF7" w14:textId="49F00FBF" w:rsidR="00055207" w:rsidRPr="007944F7" w:rsidRDefault="001449F1" w:rsidP="001449F1">
      <w:pPr>
        <w:pStyle w:val="a3"/>
        <w:ind w:left="720"/>
        <w:jc w:val="both"/>
        <w:rPr>
          <w:noProof/>
          <w:sz w:val="22"/>
          <w:szCs w:val="22"/>
        </w:rPr>
      </w:pPr>
      <w:r w:rsidRPr="007944F7">
        <w:rPr>
          <w:rStyle w:val="a4"/>
          <w:rFonts w:eastAsiaTheme="majorEastAsia"/>
          <w:noProof/>
          <w:sz w:val="22"/>
          <w:szCs w:val="22"/>
        </w:rPr>
        <w:t xml:space="preserve">Кутилган натижа: </w:t>
      </w:r>
      <w:r w:rsidRPr="007944F7">
        <w:rPr>
          <w:rStyle w:val="a4"/>
          <w:rFonts w:eastAsiaTheme="majorEastAsia"/>
          <w:b w:val="0"/>
          <w:bCs w:val="0"/>
          <w:noProof/>
          <w:sz w:val="22"/>
          <w:szCs w:val="22"/>
        </w:rPr>
        <w:t>Таълим тизимида институционал ва кадр салоҳияти мустаҳкамланади, таълим сифати ошади, ҳамда қарорлар қабул қилишда маълумотлар таҳлилига асосланган ёндашув шаклланади.</w:t>
      </w:r>
      <w:r w:rsidR="00D81421" w:rsidRPr="007944F7">
        <w:rPr>
          <w:noProof/>
          <w:sz w:val="22"/>
          <w:szCs w:val="22"/>
        </w:rPr>
        <w:t xml:space="preserve"> </w:t>
      </w:r>
    </w:p>
    <w:p w14:paraId="59183855" w14:textId="77777777" w:rsidR="001449F1" w:rsidRPr="007944F7" w:rsidRDefault="001449F1" w:rsidP="001449F1">
      <w:pPr>
        <w:pStyle w:val="a3"/>
        <w:ind w:left="720"/>
        <w:jc w:val="both"/>
        <w:rPr>
          <w:rStyle w:val="a4"/>
          <w:rFonts w:eastAsiaTheme="majorEastAsia"/>
          <w:noProof/>
          <w:sz w:val="22"/>
          <w:szCs w:val="22"/>
        </w:rPr>
      </w:pPr>
      <w:r w:rsidRPr="007944F7">
        <w:rPr>
          <w:rStyle w:val="a4"/>
          <w:rFonts w:eastAsiaTheme="majorEastAsia"/>
          <w:noProof/>
          <w:sz w:val="22"/>
          <w:szCs w:val="22"/>
        </w:rPr>
        <w:t xml:space="preserve">4-компонент: </w:t>
      </w:r>
      <w:r w:rsidRPr="007944F7">
        <w:rPr>
          <w:rStyle w:val="a4"/>
          <w:rFonts w:eastAsiaTheme="majorEastAsia"/>
          <w:b w:val="0"/>
          <w:bCs w:val="0"/>
          <w:noProof/>
          <w:sz w:val="22"/>
          <w:szCs w:val="22"/>
        </w:rPr>
        <w:t>Лойиҳанинг ижросини кузатиш ва баҳолаш тизимини яратиш. Ушбу компонент лойиҳани самарали амалга ошириш, назорат қилиш ва баҳолаш учун замонавий тизимларни жорий этишни назарда тутади. Унда Лойиҳа Бошқарув Ахборот Тизими (</w:t>
      </w:r>
      <w:r w:rsidRPr="007944F7">
        <w:rPr>
          <w:rStyle w:val="a4"/>
          <w:rFonts w:eastAsiaTheme="majorEastAsia"/>
          <w:b w:val="0"/>
          <w:bCs w:val="0"/>
          <w:noProof/>
          <w:sz w:val="22"/>
          <w:szCs w:val="22"/>
          <w:lang w:val="en-US"/>
        </w:rPr>
        <w:t>PMIS</w:t>
      </w:r>
      <w:r w:rsidRPr="007944F7">
        <w:rPr>
          <w:rStyle w:val="a4"/>
          <w:rFonts w:eastAsiaTheme="majorEastAsia"/>
          <w:b w:val="0"/>
          <w:bCs w:val="0"/>
          <w:noProof/>
          <w:sz w:val="22"/>
          <w:szCs w:val="22"/>
        </w:rPr>
        <w:t>) яратилади. Компонент Президент қарори ПҚ-51 (2025 йил 11 февраль) талабларига мувофиқ лойиҳаларни бошқаришда марказлашган ёндашувни жорий этишни қўллаб-қувватлайди.</w:t>
      </w:r>
    </w:p>
    <w:p w14:paraId="349ACE52" w14:textId="5CDA5D1A" w:rsidR="00B41FB4" w:rsidRPr="007944F7" w:rsidRDefault="001449F1" w:rsidP="001449F1">
      <w:pPr>
        <w:pStyle w:val="a3"/>
        <w:ind w:left="720"/>
        <w:jc w:val="both"/>
        <w:rPr>
          <w:rStyle w:val="a4"/>
          <w:rFonts w:eastAsiaTheme="majorEastAsia"/>
          <w:b w:val="0"/>
          <w:bCs w:val="0"/>
          <w:noProof/>
          <w:sz w:val="22"/>
          <w:szCs w:val="22"/>
        </w:rPr>
      </w:pPr>
      <w:r w:rsidRPr="007944F7">
        <w:rPr>
          <w:rStyle w:val="a4"/>
          <w:rFonts w:eastAsiaTheme="majorEastAsia"/>
          <w:noProof/>
          <w:sz w:val="22"/>
          <w:szCs w:val="22"/>
        </w:rPr>
        <w:t xml:space="preserve">Кутилган натижа: </w:t>
      </w:r>
      <w:r w:rsidRPr="007944F7">
        <w:rPr>
          <w:rStyle w:val="a4"/>
          <w:rFonts w:eastAsiaTheme="majorEastAsia"/>
          <w:b w:val="0"/>
          <w:bCs w:val="0"/>
          <w:noProof/>
          <w:sz w:val="22"/>
          <w:szCs w:val="22"/>
        </w:rPr>
        <w:t>Шаффоф, масъулиятли ва самарали бошқарув тизими орқали лойиҳанинг барқарор ижроси таъминланади.</w:t>
      </w:r>
    </w:p>
    <w:p w14:paraId="40328D88" w14:textId="77777777" w:rsidR="001449F1" w:rsidRPr="007944F7" w:rsidRDefault="001449F1" w:rsidP="001449F1">
      <w:pPr>
        <w:pStyle w:val="a3"/>
        <w:ind w:left="720"/>
        <w:jc w:val="both"/>
        <w:rPr>
          <w:noProof/>
          <w:sz w:val="22"/>
          <w:szCs w:val="22"/>
        </w:rPr>
      </w:pPr>
    </w:p>
    <w:p w14:paraId="31E9F283" w14:textId="6EF6A96F" w:rsidR="00B41FB4" w:rsidRPr="007944F7" w:rsidRDefault="001449F1" w:rsidP="00EF6689">
      <w:pPr>
        <w:pStyle w:val="a3"/>
        <w:jc w:val="both"/>
        <w:rPr>
          <w:noProof/>
          <w:sz w:val="22"/>
          <w:szCs w:val="22"/>
        </w:rPr>
      </w:pPr>
      <w:r w:rsidRPr="007944F7">
        <w:rPr>
          <w:rStyle w:val="a4"/>
          <w:rFonts w:eastAsiaTheme="majorEastAsia"/>
          <w:noProof/>
          <w:sz w:val="22"/>
          <w:szCs w:val="22"/>
          <w:lang w:val="en-US"/>
        </w:rPr>
        <w:lastRenderedPageBreak/>
        <w:t>II</w:t>
      </w:r>
      <w:r w:rsidRPr="007944F7">
        <w:rPr>
          <w:rStyle w:val="a4"/>
          <w:rFonts w:eastAsiaTheme="majorEastAsia"/>
          <w:noProof/>
          <w:sz w:val="22"/>
          <w:szCs w:val="22"/>
        </w:rPr>
        <w:t xml:space="preserve"> БОСҚИЧ (2028–2032) – Янги мактабларни қуриш ва таълим сифатини ошириш</w:t>
      </w:r>
    </w:p>
    <w:p w14:paraId="4AA9B4DD" w14:textId="77777777" w:rsidR="001449F1" w:rsidRPr="0044375E" w:rsidRDefault="001449F1" w:rsidP="00314F6E">
      <w:pPr>
        <w:pStyle w:val="a3"/>
        <w:numPr>
          <w:ilvl w:val="0"/>
          <w:numId w:val="1"/>
        </w:numPr>
        <w:jc w:val="both"/>
        <w:rPr>
          <w:rStyle w:val="a4"/>
          <w:b w:val="0"/>
          <w:bCs w:val="0"/>
          <w:noProof/>
          <w:sz w:val="22"/>
          <w:szCs w:val="22"/>
        </w:rPr>
      </w:pPr>
      <w:r w:rsidRPr="007944F7">
        <w:rPr>
          <w:rStyle w:val="a4"/>
          <w:rFonts w:eastAsiaTheme="majorEastAsia"/>
          <w:noProof/>
          <w:sz w:val="22"/>
          <w:szCs w:val="22"/>
        </w:rPr>
        <w:t xml:space="preserve">1-компонент: </w:t>
      </w:r>
      <w:r w:rsidRPr="007944F7">
        <w:rPr>
          <w:rStyle w:val="a4"/>
          <w:rFonts w:eastAsiaTheme="majorEastAsia"/>
          <w:b w:val="0"/>
          <w:bCs w:val="0"/>
          <w:noProof/>
          <w:sz w:val="22"/>
          <w:szCs w:val="22"/>
        </w:rPr>
        <w:t xml:space="preserve">Зич жойлашган ёки ривожланиши суст ҳудудларда янги мактабларни қуриш. Ушбу компонент таълим имкониятлари чекланган ҳудудларда янги мактаб биноларини қуришни назарда тутади. Бу ишлар қуйидагиларни қамраб олади: ҳудудий эҳтиёжларни баҳолаш, туманлар бўйича устувор йўналишларни аниқлаш, жой танлаш ва баҳолаш, технико-иқтисодий асослаш ишларини ўтказиш, ер майдонини тайёрлаш, мактаб лойиҳасини ишлаб чиқиш ва қурилиш ишларини олиб бориш. Шунингдек, хусусий капитал ва/ёки хусусий секторнинг операция ва бошқарув бўйича тажрибасини жалб қилиш имкониятлари кўриб чиқилади. </w:t>
      </w:r>
    </w:p>
    <w:p w14:paraId="77095371" w14:textId="736D7EE3" w:rsidR="00B41FB4" w:rsidRPr="0044375E" w:rsidRDefault="001449F1" w:rsidP="001449F1">
      <w:pPr>
        <w:pStyle w:val="a3"/>
        <w:ind w:left="720"/>
        <w:jc w:val="both"/>
        <w:rPr>
          <w:b/>
          <w:bCs/>
          <w:noProof/>
          <w:sz w:val="22"/>
          <w:szCs w:val="22"/>
        </w:rPr>
      </w:pPr>
      <w:r w:rsidRPr="0044375E">
        <w:rPr>
          <w:rStyle w:val="a4"/>
          <w:rFonts w:eastAsiaTheme="majorEastAsia"/>
          <w:noProof/>
          <w:sz w:val="22"/>
          <w:szCs w:val="22"/>
        </w:rPr>
        <w:t xml:space="preserve">Кутилган натижа: </w:t>
      </w:r>
      <w:r w:rsidRPr="0044375E">
        <w:rPr>
          <w:rStyle w:val="a4"/>
          <w:rFonts w:eastAsiaTheme="majorEastAsia"/>
          <w:b w:val="0"/>
          <w:bCs w:val="0"/>
          <w:noProof/>
          <w:sz w:val="22"/>
          <w:szCs w:val="22"/>
        </w:rPr>
        <w:t>100 000 нафардан зиёд янги ўқувчи ўрни яратилади, таълим муҳитини инклюзив ва барча талабалар эҳтиёжларига мос ҳолга келтириш таъминланади.</w:t>
      </w:r>
    </w:p>
    <w:p w14:paraId="6C66F935" w14:textId="77777777" w:rsidR="001449F1" w:rsidRPr="007944F7" w:rsidRDefault="001449F1" w:rsidP="00314F6E">
      <w:pPr>
        <w:pStyle w:val="a3"/>
        <w:numPr>
          <w:ilvl w:val="0"/>
          <w:numId w:val="1"/>
        </w:numPr>
        <w:jc w:val="both"/>
        <w:rPr>
          <w:rStyle w:val="a4"/>
          <w:b w:val="0"/>
          <w:bCs w:val="0"/>
          <w:noProof/>
          <w:sz w:val="22"/>
          <w:szCs w:val="22"/>
          <w:lang w:val="en-US"/>
        </w:rPr>
      </w:pPr>
      <w:r w:rsidRPr="0044375E">
        <w:rPr>
          <w:rStyle w:val="a4"/>
          <w:rFonts w:eastAsiaTheme="majorEastAsia"/>
          <w:noProof/>
          <w:sz w:val="22"/>
          <w:szCs w:val="22"/>
        </w:rPr>
        <w:t xml:space="preserve">2-компонент: </w:t>
      </w:r>
      <w:r w:rsidRPr="0044375E">
        <w:rPr>
          <w:rStyle w:val="a4"/>
          <w:rFonts w:eastAsiaTheme="majorEastAsia"/>
          <w:b w:val="0"/>
          <w:bCs w:val="0"/>
          <w:noProof/>
          <w:sz w:val="22"/>
          <w:szCs w:val="22"/>
        </w:rPr>
        <w:t xml:space="preserve">Синф хоналари учун замонавий ўқув жиҳозлари ва мебеллар билан таъминлаш. Ушбу компонент таълим воситалари ва инфратузилмасини замонавийлаштиришни назарда тутади. Бунда рақамли ўқув технологиялари, интерактив воситалар билан жиҳозланган смарт-синфлар ва фанлараро лабораториялар, АКТ тизимлари ва таълим дастурлари жорий этилади. </w:t>
      </w:r>
      <w:r w:rsidRPr="007944F7">
        <w:rPr>
          <w:rStyle w:val="a4"/>
          <w:rFonts w:eastAsiaTheme="majorEastAsia"/>
          <w:b w:val="0"/>
          <w:bCs w:val="0"/>
          <w:noProof/>
          <w:sz w:val="22"/>
          <w:szCs w:val="22"/>
          <w:lang w:val="en-US"/>
        </w:rPr>
        <w:t xml:space="preserve">Пилот лойиҳалар орқали янги таълим методикалари синаб кўрилади. </w:t>
      </w:r>
    </w:p>
    <w:p w14:paraId="3DE4C0B0" w14:textId="2F5509D5" w:rsidR="000076F2" w:rsidRPr="007944F7" w:rsidRDefault="001449F1" w:rsidP="001449F1">
      <w:pPr>
        <w:pStyle w:val="a3"/>
        <w:ind w:left="720"/>
        <w:jc w:val="both"/>
        <w:rPr>
          <w:b/>
          <w:bCs/>
          <w:noProof/>
          <w:sz w:val="22"/>
          <w:szCs w:val="22"/>
        </w:rPr>
      </w:pPr>
      <w:r w:rsidRPr="007944F7">
        <w:rPr>
          <w:rStyle w:val="a4"/>
          <w:rFonts w:eastAsiaTheme="majorEastAsia"/>
          <w:noProof/>
          <w:sz w:val="22"/>
          <w:szCs w:val="22"/>
        </w:rPr>
        <w:t xml:space="preserve">Кутилган натижа: </w:t>
      </w:r>
      <w:r w:rsidRPr="007944F7">
        <w:rPr>
          <w:rStyle w:val="a4"/>
          <w:rFonts w:eastAsiaTheme="majorEastAsia"/>
          <w:b w:val="0"/>
          <w:bCs w:val="0"/>
          <w:noProof/>
          <w:sz w:val="22"/>
          <w:szCs w:val="22"/>
        </w:rPr>
        <w:t>Янги технологиялар ва методикалар орқали ўқув натижаларини яхшилаш.</w:t>
      </w:r>
    </w:p>
    <w:p w14:paraId="0E8CA616" w14:textId="77777777" w:rsidR="001449F1" w:rsidRPr="007944F7" w:rsidRDefault="001449F1" w:rsidP="00314F6E">
      <w:pPr>
        <w:pStyle w:val="a3"/>
        <w:numPr>
          <w:ilvl w:val="0"/>
          <w:numId w:val="1"/>
        </w:numPr>
        <w:jc w:val="both"/>
        <w:rPr>
          <w:rStyle w:val="a4"/>
          <w:b w:val="0"/>
          <w:bCs w:val="0"/>
          <w:i/>
          <w:iCs/>
          <w:noProof/>
          <w:sz w:val="22"/>
          <w:szCs w:val="22"/>
        </w:rPr>
      </w:pPr>
      <w:r w:rsidRPr="007944F7">
        <w:rPr>
          <w:rStyle w:val="a4"/>
          <w:rFonts w:eastAsiaTheme="majorEastAsia"/>
          <w:noProof/>
          <w:sz w:val="22"/>
          <w:szCs w:val="22"/>
        </w:rPr>
        <w:t xml:space="preserve">3-компонент: </w:t>
      </w:r>
      <w:r w:rsidRPr="007944F7">
        <w:rPr>
          <w:rStyle w:val="a4"/>
          <w:rFonts w:eastAsiaTheme="majorEastAsia"/>
          <w:b w:val="0"/>
          <w:bCs w:val="0"/>
          <w:noProof/>
          <w:sz w:val="22"/>
          <w:szCs w:val="22"/>
        </w:rPr>
        <w:t xml:space="preserve">Ўқитувчилар ва маъмурият учун касбий ривожлантириш дастурларини амалга ошириш. Ушбу компонент таълим инфратузилмасини барқарор бошқариш бўйича сиёсат ва йўриқномаларни ишлаб чиқишни кўзда тутади. Бунда инфратузилмани сақлаш режалари, узоқ муддатли барқарорлик стратегиялари ва мактаб активларини самарали бошқариш учун институтционал салоҳиятни ошириш бўйича чора-тадбирлар амалга оширилади. Шунингдек, хусусий сектор орқали таълим инфратузилмасини бошқариш бўйича қобилиятни кучайтириш чоралари кўриб чиқилади. </w:t>
      </w:r>
    </w:p>
    <w:p w14:paraId="2C395716" w14:textId="196338F4" w:rsidR="000076F2" w:rsidRPr="007944F7" w:rsidRDefault="001449F1" w:rsidP="001449F1">
      <w:pPr>
        <w:pStyle w:val="a3"/>
        <w:ind w:left="720"/>
        <w:jc w:val="both"/>
        <w:rPr>
          <w:b/>
          <w:bCs/>
          <w:i/>
          <w:iCs/>
          <w:noProof/>
          <w:sz w:val="22"/>
          <w:szCs w:val="22"/>
        </w:rPr>
      </w:pPr>
      <w:r w:rsidRPr="007944F7">
        <w:rPr>
          <w:rStyle w:val="a4"/>
          <w:rFonts w:eastAsiaTheme="majorEastAsia"/>
          <w:noProof/>
          <w:sz w:val="22"/>
          <w:szCs w:val="22"/>
        </w:rPr>
        <w:t xml:space="preserve">Кутилган натижа: </w:t>
      </w:r>
      <w:r w:rsidRPr="007944F7">
        <w:rPr>
          <w:rStyle w:val="a4"/>
          <w:rFonts w:eastAsiaTheme="majorEastAsia"/>
          <w:b w:val="0"/>
          <w:bCs w:val="0"/>
          <w:noProof/>
          <w:sz w:val="22"/>
          <w:szCs w:val="22"/>
        </w:rPr>
        <w:t>Мактаб инфратузилмасини барқарор бошқаришни таъминловчи сиёсат ва институтционал механизмлар шакллантирилади.</w:t>
      </w:r>
    </w:p>
    <w:p w14:paraId="75B76CB1" w14:textId="0629E000" w:rsidR="001449F1" w:rsidRPr="007944F7" w:rsidRDefault="001449F1" w:rsidP="00314F6E">
      <w:pPr>
        <w:pStyle w:val="a3"/>
        <w:numPr>
          <w:ilvl w:val="0"/>
          <w:numId w:val="1"/>
        </w:numPr>
        <w:jc w:val="both"/>
        <w:rPr>
          <w:rStyle w:val="a4"/>
          <w:rFonts w:eastAsiaTheme="majorEastAsia"/>
          <w:noProof/>
          <w:sz w:val="22"/>
          <w:szCs w:val="22"/>
        </w:rPr>
      </w:pPr>
      <w:r w:rsidRPr="007944F7">
        <w:rPr>
          <w:rStyle w:val="a4"/>
          <w:rFonts w:eastAsiaTheme="majorEastAsia"/>
          <w:noProof/>
          <w:sz w:val="22"/>
          <w:szCs w:val="22"/>
        </w:rPr>
        <w:t xml:space="preserve">4-компонент: </w:t>
      </w:r>
      <w:r w:rsidRPr="007944F7">
        <w:rPr>
          <w:rStyle w:val="a4"/>
          <w:rFonts w:eastAsiaTheme="majorEastAsia"/>
          <w:b w:val="0"/>
          <w:bCs w:val="0"/>
          <w:noProof/>
          <w:sz w:val="22"/>
          <w:szCs w:val="22"/>
        </w:rPr>
        <w:t xml:space="preserve">Лойиҳа ижросини кузатиш ва таъсирини баҳолаш тизимини яратиш. </w:t>
      </w:r>
      <w:r w:rsidRPr="007944F7">
        <w:rPr>
          <w:rStyle w:val="a4"/>
          <w:rFonts w:eastAsiaTheme="majorEastAsia"/>
          <w:b w:val="0"/>
          <w:bCs w:val="0"/>
          <w:noProof/>
          <w:sz w:val="22"/>
          <w:szCs w:val="22"/>
        </w:rPr>
        <w:br/>
        <w:t xml:space="preserve">Бу компонент </w:t>
      </w:r>
      <w:r w:rsidRPr="007944F7">
        <w:rPr>
          <w:rStyle w:val="a4"/>
          <w:rFonts w:eastAsiaTheme="majorEastAsia"/>
          <w:b w:val="0"/>
          <w:bCs w:val="0"/>
          <w:noProof/>
          <w:sz w:val="22"/>
          <w:szCs w:val="22"/>
          <w:lang w:val="en-US"/>
        </w:rPr>
        <w:t>Monitoring</w:t>
      </w:r>
      <w:r w:rsidRPr="007944F7">
        <w:rPr>
          <w:rStyle w:val="a4"/>
          <w:rFonts w:eastAsiaTheme="majorEastAsia"/>
          <w:b w:val="0"/>
          <w:bCs w:val="0"/>
          <w:noProof/>
          <w:sz w:val="22"/>
          <w:szCs w:val="22"/>
        </w:rPr>
        <w:t xml:space="preserve"> ва </w:t>
      </w:r>
      <w:r w:rsidRPr="007944F7">
        <w:rPr>
          <w:rStyle w:val="a4"/>
          <w:rFonts w:eastAsiaTheme="majorEastAsia"/>
          <w:b w:val="0"/>
          <w:bCs w:val="0"/>
          <w:noProof/>
          <w:sz w:val="22"/>
          <w:szCs w:val="22"/>
          <w:lang w:val="en-US"/>
        </w:rPr>
        <w:t>Evaluation</w:t>
      </w:r>
      <w:r w:rsidRPr="007944F7">
        <w:rPr>
          <w:rStyle w:val="a4"/>
          <w:rFonts w:eastAsiaTheme="majorEastAsia"/>
          <w:b w:val="0"/>
          <w:bCs w:val="0"/>
          <w:noProof/>
          <w:sz w:val="22"/>
          <w:szCs w:val="22"/>
        </w:rPr>
        <w:t xml:space="preserve"> тизимларини, жумладан Лойиҳа Бошқарув Ахборот Тизимини (</w:t>
      </w:r>
      <w:r w:rsidRPr="007944F7">
        <w:rPr>
          <w:rStyle w:val="a4"/>
          <w:rFonts w:eastAsiaTheme="majorEastAsia"/>
          <w:b w:val="0"/>
          <w:bCs w:val="0"/>
          <w:noProof/>
          <w:sz w:val="22"/>
          <w:szCs w:val="22"/>
          <w:lang w:val="en-US"/>
        </w:rPr>
        <w:t>PMIS</w:t>
      </w:r>
      <w:r w:rsidRPr="007944F7">
        <w:rPr>
          <w:rStyle w:val="a4"/>
          <w:rFonts w:eastAsiaTheme="majorEastAsia"/>
          <w:b w:val="0"/>
          <w:bCs w:val="0"/>
          <w:noProof/>
          <w:sz w:val="22"/>
          <w:szCs w:val="22"/>
        </w:rPr>
        <w:t>) жорий этишни назарда тутади. Бу лойиҳа ижроси ва институтционал самарадорликни реал вақтда кузатиш имконини беради. Шунингдек, лойиҳа Ўзбекистонда ташқи молиялаштириладиган лойиҳаларни бошқаришга доир норматив-ҳуқуқий базаларга мувофиқлаштирилади.</w:t>
      </w:r>
    </w:p>
    <w:p w14:paraId="78CA9E49" w14:textId="02938C4B" w:rsidR="00EE114F" w:rsidRPr="007944F7" w:rsidRDefault="001449F1" w:rsidP="001449F1">
      <w:pPr>
        <w:pStyle w:val="a3"/>
        <w:ind w:left="720"/>
        <w:jc w:val="both"/>
        <w:rPr>
          <w:rFonts w:eastAsiaTheme="majorEastAsia"/>
          <w:b/>
          <w:bCs/>
          <w:noProof/>
          <w:sz w:val="22"/>
          <w:szCs w:val="22"/>
        </w:rPr>
      </w:pPr>
      <w:r w:rsidRPr="007944F7">
        <w:rPr>
          <w:rStyle w:val="a4"/>
          <w:rFonts w:eastAsiaTheme="majorEastAsia"/>
          <w:noProof/>
          <w:sz w:val="22"/>
          <w:szCs w:val="22"/>
        </w:rPr>
        <w:t xml:space="preserve">Кутилган натижа: </w:t>
      </w:r>
      <w:r w:rsidRPr="007944F7">
        <w:rPr>
          <w:rStyle w:val="a4"/>
          <w:rFonts w:eastAsiaTheme="majorEastAsia"/>
          <w:b w:val="0"/>
          <w:bCs w:val="0"/>
          <w:noProof/>
          <w:sz w:val="22"/>
          <w:szCs w:val="22"/>
        </w:rPr>
        <w:t>Маълумотларга асосланган бошқарув ва миллий назорат талабларига мос равишда лойиҳанинг самарали ва шаффоф ижроси таъминланади.</w:t>
      </w:r>
    </w:p>
    <w:p w14:paraId="411666DD" w14:textId="26C5CD55" w:rsidR="00FF5D35" w:rsidRPr="007944F7" w:rsidRDefault="001449F1" w:rsidP="00314F6E">
      <w:pPr>
        <w:pStyle w:val="2"/>
        <w:numPr>
          <w:ilvl w:val="0"/>
          <w:numId w:val="8"/>
        </w:numPr>
        <w:rPr>
          <w:rFonts w:ascii="Times New Roman" w:hAnsi="Times New Roman" w:cs="Times New Roman"/>
          <w:b/>
          <w:bCs/>
          <w:noProof/>
          <w:color w:val="auto"/>
          <w:sz w:val="22"/>
          <w:szCs w:val="22"/>
          <w:lang w:val="en-US"/>
        </w:rPr>
      </w:pPr>
      <w:r w:rsidRPr="007944F7">
        <w:rPr>
          <w:rFonts w:ascii="Times New Roman" w:hAnsi="Times New Roman" w:cs="Times New Roman"/>
          <w:b/>
          <w:bCs/>
          <w:noProof/>
          <w:color w:val="auto"/>
          <w:sz w:val="22"/>
          <w:szCs w:val="22"/>
          <w:lang w:val="en-US"/>
        </w:rPr>
        <w:t>МАСЛАҲАТ ХИЗМАТЛАРИНИНГ КАМРОВИ</w:t>
      </w:r>
    </w:p>
    <w:p w14:paraId="60CC1673" w14:textId="77777777" w:rsidR="001449F1" w:rsidRPr="007944F7" w:rsidRDefault="001449F1" w:rsidP="001449F1">
      <w:pPr>
        <w:jc w:val="both"/>
        <w:rPr>
          <w:rStyle w:val="a6"/>
          <w:rFonts w:ascii="Times New Roman" w:eastAsia="Times New Roman" w:hAnsi="Times New Roman" w:cs="Times New Roman"/>
          <w:i w:val="0"/>
          <w:iCs w:val="0"/>
          <w:noProof/>
          <w:kern w:val="0"/>
          <w:lang w:val="en-US" w:eastAsia="ru-RU"/>
          <w14:ligatures w14:val="none"/>
        </w:rPr>
      </w:pPr>
      <w:r w:rsidRPr="007944F7">
        <w:rPr>
          <w:rStyle w:val="a6"/>
          <w:rFonts w:ascii="Times New Roman" w:eastAsia="Times New Roman" w:hAnsi="Times New Roman" w:cs="Times New Roman"/>
          <w:i w:val="0"/>
          <w:iCs w:val="0"/>
          <w:noProof/>
          <w:kern w:val="0"/>
          <w:lang w:val="en-US" w:eastAsia="ru-RU"/>
          <w14:ligatures w14:val="none"/>
        </w:rPr>
        <w:t>Мазкур хизматларнинг асосий мақсади – I босқич учун Лойиҳани баҳолаш ҳужжати (PAD), Деталлаштирилган лойиҳа ҳужжатлари (DD) ва тегишли техник ҳужжатларни, жумладан, Экологик ва ижтимоий бошқарув режаси рамкаси (ESMPF), умумий экологик ва ижтимоий бошқарув режаси (ESMP), кўчириш режаси рамкаси (RPF), гендерга оид ҳаракатлар режаси (GAP) ва манфаатдор томонлар билан мулоқот режаси (SEP) ҳамда ушбу ToR'да кўрсатилган барча ҳужжатларни тайёрлашдан иборат. Шунингдек, II босқич учун таҳлилий асос яратилади (дастлабки ўрганиш).</w:t>
      </w:r>
    </w:p>
    <w:p w14:paraId="0432547C" w14:textId="77777777" w:rsidR="001449F1" w:rsidRPr="007944F7" w:rsidRDefault="001449F1" w:rsidP="001449F1">
      <w:pPr>
        <w:jc w:val="both"/>
        <w:rPr>
          <w:rStyle w:val="a6"/>
          <w:rFonts w:ascii="Times New Roman" w:eastAsia="Times New Roman" w:hAnsi="Times New Roman" w:cs="Times New Roman"/>
          <w:i w:val="0"/>
          <w:iCs w:val="0"/>
          <w:noProof/>
          <w:kern w:val="0"/>
          <w:lang w:val="en-US" w:eastAsia="ru-RU"/>
          <w14:ligatures w14:val="none"/>
        </w:rPr>
      </w:pPr>
      <w:r w:rsidRPr="007944F7">
        <w:rPr>
          <w:rStyle w:val="a6"/>
          <w:rFonts w:ascii="Times New Roman" w:eastAsia="Times New Roman" w:hAnsi="Times New Roman" w:cs="Times New Roman"/>
          <w:i w:val="0"/>
          <w:iCs w:val="0"/>
          <w:noProof/>
          <w:kern w:val="0"/>
          <w:lang w:val="en-US" w:eastAsia="ru-RU"/>
          <w14:ligatures w14:val="none"/>
        </w:rPr>
        <w:t>Маслаҳатчи AIIB томонидан қабул қилинган “Сифат ва нарх асосида танлаш” (QCBS) усули бўйича тўлиқ техник таклиф асосида танлаб олинади. Шартнома 2025 йил 4-чорагида тузилиши режалаштирилган ва у шартнома имзоланган кундан бошлаб 24 ойлик муддатни қамраб олади.</w:t>
      </w:r>
    </w:p>
    <w:p w14:paraId="0B422DC2" w14:textId="3BE3A943" w:rsidR="00FF5D35" w:rsidRPr="007944F7" w:rsidRDefault="001449F1" w:rsidP="001449F1">
      <w:pPr>
        <w:jc w:val="both"/>
        <w:rPr>
          <w:rFonts w:ascii="Times New Roman" w:hAnsi="Times New Roman" w:cs="Times New Roman"/>
          <w:noProof/>
        </w:rPr>
      </w:pPr>
      <w:r w:rsidRPr="007944F7">
        <w:rPr>
          <w:rStyle w:val="a6"/>
          <w:rFonts w:ascii="Times New Roman" w:eastAsia="Times New Roman" w:hAnsi="Times New Roman" w:cs="Times New Roman"/>
          <w:i w:val="0"/>
          <w:iCs w:val="0"/>
          <w:noProof/>
          <w:kern w:val="0"/>
          <w:lang w:eastAsia="ru-RU"/>
          <w14:ligatures w14:val="none"/>
        </w:rPr>
        <w:lastRenderedPageBreak/>
        <w:t>Маслаҳатчи томонидан бажарилиши керак бўлган асосий вазифалар (қисман):</w:t>
      </w:r>
    </w:p>
    <w:p w14:paraId="6641D088" w14:textId="77777777" w:rsidR="001449F1" w:rsidRPr="007944F7" w:rsidRDefault="001449F1" w:rsidP="00314F6E">
      <w:pPr>
        <w:pStyle w:val="a3"/>
        <w:numPr>
          <w:ilvl w:val="0"/>
          <w:numId w:val="2"/>
        </w:numPr>
        <w:spacing w:after="0"/>
        <w:jc w:val="both"/>
        <w:rPr>
          <w:rStyle w:val="a4"/>
          <w:rFonts w:eastAsiaTheme="majorEastAsia"/>
          <w:b w:val="0"/>
          <w:bCs w:val="0"/>
          <w:noProof/>
          <w:sz w:val="22"/>
          <w:szCs w:val="22"/>
        </w:rPr>
      </w:pPr>
      <w:r w:rsidRPr="007944F7">
        <w:rPr>
          <w:rStyle w:val="a4"/>
          <w:rFonts w:eastAsiaTheme="majorEastAsia"/>
          <w:noProof/>
          <w:sz w:val="22"/>
          <w:szCs w:val="22"/>
        </w:rPr>
        <w:t>Лойиҳани баҳолаш ҳужжатини (</w:t>
      </w:r>
      <w:r w:rsidRPr="007944F7">
        <w:rPr>
          <w:rStyle w:val="a4"/>
          <w:rFonts w:eastAsiaTheme="majorEastAsia"/>
          <w:noProof/>
          <w:sz w:val="22"/>
          <w:szCs w:val="22"/>
          <w:lang w:val="en-US"/>
        </w:rPr>
        <w:t>PAD</w:t>
      </w:r>
      <w:r w:rsidRPr="007944F7">
        <w:rPr>
          <w:rStyle w:val="a4"/>
          <w:rFonts w:eastAsiaTheme="majorEastAsia"/>
          <w:noProof/>
          <w:sz w:val="22"/>
          <w:szCs w:val="22"/>
        </w:rPr>
        <w:t xml:space="preserve">) ишлаб чиқиш: </w:t>
      </w:r>
      <w:r w:rsidRPr="007944F7">
        <w:rPr>
          <w:rStyle w:val="a4"/>
          <w:rFonts w:eastAsiaTheme="majorEastAsia"/>
          <w:b w:val="0"/>
          <w:bCs w:val="0"/>
          <w:noProof/>
          <w:sz w:val="22"/>
          <w:szCs w:val="22"/>
          <w:lang w:val="en-US"/>
        </w:rPr>
        <w:t>I</w:t>
      </w:r>
      <w:r w:rsidRPr="007944F7">
        <w:rPr>
          <w:rStyle w:val="a4"/>
          <w:rFonts w:eastAsiaTheme="majorEastAsia"/>
          <w:b w:val="0"/>
          <w:bCs w:val="0"/>
          <w:noProof/>
          <w:sz w:val="22"/>
          <w:szCs w:val="22"/>
        </w:rPr>
        <w:t xml:space="preserve"> босқич бўйича техник, иқтисодий, молиявий, экологик ва ижтимоий жиҳатдан асосланган </w:t>
      </w:r>
      <w:r w:rsidRPr="007944F7">
        <w:rPr>
          <w:rStyle w:val="a4"/>
          <w:rFonts w:eastAsiaTheme="majorEastAsia"/>
          <w:b w:val="0"/>
          <w:bCs w:val="0"/>
          <w:noProof/>
          <w:sz w:val="22"/>
          <w:szCs w:val="22"/>
          <w:lang w:val="en-US"/>
        </w:rPr>
        <w:t>PAD</w:t>
      </w:r>
      <w:r w:rsidRPr="007944F7">
        <w:rPr>
          <w:rStyle w:val="a4"/>
          <w:rFonts w:eastAsiaTheme="majorEastAsia"/>
          <w:b w:val="0"/>
          <w:bCs w:val="0"/>
          <w:noProof/>
          <w:sz w:val="22"/>
          <w:szCs w:val="22"/>
        </w:rPr>
        <w:t xml:space="preserve"> ҳужжати тайёрланади. Ҳужжат </w:t>
      </w:r>
      <w:r w:rsidRPr="007944F7">
        <w:rPr>
          <w:rStyle w:val="a4"/>
          <w:rFonts w:eastAsiaTheme="majorEastAsia"/>
          <w:b w:val="0"/>
          <w:bCs w:val="0"/>
          <w:noProof/>
          <w:sz w:val="22"/>
          <w:szCs w:val="22"/>
          <w:lang w:val="en-US"/>
        </w:rPr>
        <w:t>AIIB</w:t>
      </w:r>
      <w:r w:rsidRPr="007944F7">
        <w:rPr>
          <w:rStyle w:val="a4"/>
          <w:rFonts w:eastAsiaTheme="majorEastAsia"/>
          <w:b w:val="0"/>
          <w:bCs w:val="0"/>
          <w:noProof/>
          <w:sz w:val="22"/>
          <w:szCs w:val="22"/>
        </w:rPr>
        <w:t xml:space="preserve"> талаблари, ПҚ-51 (2025 йил 11 февраль) ва халқаро стандартларга мувофиқ тайёрланади. Ушбу ҳужжат Ўзбекистон Ҳукумати ва </w:t>
      </w:r>
      <w:r w:rsidRPr="007944F7">
        <w:rPr>
          <w:rStyle w:val="a4"/>
          <w:rFonts w:eastAsiaTheme="majorEastAsia"/>
          <w:b w:val="0"/>
          <w:bCs w:val="0"/>
          <w:noProof/>
          <w:sz w:val="22"/>
          <w:szCs w:val="22"/>
          <w:lang w:val="en-US"/>
        </w:rPr>
        <w:t>AIIB</w:t>
      </w:r>
      <w:r w:rsidRPr="007944F7">
        <w:rPr>
          <w:rStyle w:val="a4"/>
          <w:rFonts w:eastAsiaTheme="majorEastAsia"/>
          <w:b w:val="0"/>
          <w:bCs w:val="0"/>
          <w:noProof/>
          <w:sz w:val="22"/>
          <w:szCs w:val="22"/>
        </w:rPr>
        <w:t xml:space="preserve"> томонидан қарор қабул қилишда асосий ҳужжат бўлади.</w:t>
      </w:r>
    </w:p>
    <w:p w14:paraId="348D4AA0" w14:textId="26A5129C" w:rsidR="001449F1" w:rsidRPr="007944F7" w:rsidRDefault="001449F1" w:rsidP="00314F6E">
      <w:pPr>
        <w:pStyle w:val="a3"/>
        <w:numPr>
          <w:ilvl w:val="0"/>
          <w:numId w:val="2"/>
        </w:numPr>
        <w:spacing w:after="0"/>
        <w:jc w:val="both"/>
        <w:rPr>
          <w:rStyle w:val="a4"/>
          <w:rFonts w:eastAsiaTheme="majorEastAsia"/>
          <w:b w:val="0"/>
          <w:bCs w:val="0"/>
          <w:noProof/>
          <w:sz w:val="22"/>
          <w:szCs w:val="22"/>
        </w:rPr>
      </w:pPr>
      <w:r w:rsidRPr="007944F7">
        <w:rPr>
          <w:rStyle w:val="a4"/>
          <w:rFonts w:eastAsiaTheme="majorEastAsia"/>
          <w:noProof/>
          <w:sz w:val="22"/>
          <w:szCs w:val="22"/>
        </w:rPr>
        <w:t xml:space="preserve">Барча компонентлар бўйича техник маълумот ва харажатлар таҳлили: </w:t>
      </w:r>
      <w:r w:rsidRPr="007944F7">
        <w:rPr>
          <w:rStyle w:val="a4"/>
          <w:rFonts w:eastAsiaTheme="majorEastAsia"/>
          <w:b w:val="0"/>
          <w:bCs w:val="0"/>
          <w:noProof/>
          <w:sz w:val="22"/>
          <w:szCs w:val="22"/>
        </w:rPr>
        <w:t xml:space="preserve">Ҳар бир харжат моддаси бўйича бирлик қийматлари, молиявий ва иқтисодий моделлар (лозим бўлса, </w:t>
      </w:r>
      <w:r w:rsidRPr="007944F7">
        <w:rPr>
          <w:rStyle w:val="a4"/>
          <w:rFonts w:eastAsiaTheme="majorEastAsia"/>
          <w:b w:val="0"/>
          <w:bCs w:val="0"/>
          <w:noProof/>
          <w:sz w:val="22"/>
          <w:szCs w:val="22"/>
          <w:lang w:val="en-US"/>
        </w:rPr>
        <w:t>Excel</w:t>
      </w:r>
      <w:r w:rsidRPr="007944F7">
        <w:rPr>
          <w:rStyle w:val="a4"/>
          <w:rFonts w:eastAsiaTheme="majorEastAsia"/>
          <w:b w:val="0"/>
          <w:bCs w:val="0"/>
          <w:noProof/>
          <w:sz w:val="22"/>
          <w:szCs w:val="22"/>
        </w:rPr>
        <w:t xml:space="preserve"> форматда) ишлаб чиқилади.</w:t>
      </w:r>
    </w:p>
    <w:p w14:paraId="338D4369" w14:textId="6CAD2211" w:rsidR="001449F1" w:rsidRPr="007944F7" w:rsidRDefault="001449F1" w:rsidP="00314F6E">
      <w:pPr>
        <w:pStyle w:val="a3"/>
        <w:numPr>
          <w:ilvl w:val="0"/>
          <w:numId w:val="2"/>
        </w:numPr>
        <w:spacing w:after="0"/>
        <w:jc w:val="both"/>
        <w:rPr>
          <w:rStyle w:val="a4"/>
          <w:rFonts w:eastAsiaTheme="majorEastAsia"/>
          <w:noProof/>
          <w:sz w:val="22"/>
          <w:szCs w:val="22"/>
        </w:rPr>
      </w:pPr>
      <w:r w:rsidRPr="007944F7">
        <w:rPr>
          <w:rStyle w:val="a4"/>
          <w:rFonts w:eastAsiaTheme="majorEastAsia"/>
          <w:noProof/>
          <w:sz w:val="22"/>
          <w:szCs w:val="22"/>
        </w:rPr>
        <w:t>Маълумотлар тўплаш ва таҳлил қилиш:</w:t>
      </w:r>
      <w:r w:rsidRPr="007944F7">
        <w:rPr>
          <w:rStyle w:val="a4"/>
          <w:rFonts w:eastAsiaTheme="majorEastAsia"/>
          <w:b w:val="0"/>
          <w:bCs w:val="0"/>
          <w:noProof/>
          <w:sz w:val="22"/>
          <w:szCs w:val="22"/>
        </w:rPr>
        <w:t xml:space="preserve"> Демографик прогнозлар, мавжуд мактабларнинг сиғими, инфратузилма ҳолати ва бошқа тегишли маълумотлар тўпланади.</w:t>
      </w:r>
    </w:p>
    <w:p w14:paraId="7075BADC" w14:textId="073CBF57" w:rsidR="001449F1" w:rsidRPr="007944F7" w:rsidRDefault="001449F1" w:rsidP="00314F6E">
      <w:pPr>
        <w:pStyle w:val="a3"/>
        <w:numPr>
          <w:ilvl w:val="0"/>
          <w:numId w:val="2"/>
        </w:numPr>
        <w:spacing w:after="0"/>
        <w:jc w:val="both"/>
        <w:rPr>
          <w:rStyle w:val="a4"/>
          <w:rFonts w:eastAsiaTheme="majorEastAsia"/>
          <w:noProof/>
          <w:sz w:val="22"/>
          <w:szCs w:val="22"/>
        </w:rPr>
      </w:pPr>
      <w:r w:rsidRPr="007944F7">
        <w:rPr>
          <w:rStyle w:val="a4"/>
          <w:rFonts w:eastAsiaTheme="majorEastAsia"/>
          <w:noProof/>
          <w:sz w:val="22"/>
          <w:szCs w:val="22"/>
        </w:rPr>
        <w:t xml:space="preserve">Устувор мактабларни танлаш мезонларини татбиқ этиш: </w:t>
      </w:r>
      <w:r w:rsidRPr="007944F7">
        <w:rPr>
          <w:rStyle w:val="a4"/>
          <w:rFonts w:eastAsiaTheme="majorEastAsia"/>
          <w:b w:val="0"/>
          <w:bCs w:val="0"/>
          <w:noProof/>
          <w:sz w:val="22"/>
          <w:szCs w:val="22"/>
          <w:lang w:val="en-US"/>
        </w:rPr>
        <w:t>MoPSE</w:t>
      </w:r>
      <w:r w:rsidRPr="007944F7">
        <w:rPr>
          <w:rStyle w:val="a4"/>
          <w:rFonts w:eastAsiaTheme="majorEastAsia"/>
          <w:b w:val="0"/>
          <w:bCs w:val="0"/>
          <w:noProof/>
          <w:sz w:val="22"/>
          <w:szCs w:val="22"/>
        </w:rPr>
        <w:t xml:space="preserve"> томонидан берилган мезонлар асосида 95 та устувор мактаб танланади, уларда кенгайтириш ва жиҳозлаш ишлари амалга оширилади. Агар қайсидир мактаб технико-иқтисодий жиҳатдан номувофиқ деб топилса, унинг ўрнига захира рўйхатдан янги мактаб тавсия этилади.</w:t>
      </w:r>
    </w:p>
    <w:p w14:paraId="47E8DB4E" w14:textId="0D03ACD5" w:rsidR="001449F1" w:rsidRPr="007944F7" w:rsidRDefault="001449F1" w:rsidP="00314F6E">
      <w:pPr>
        <w:pStyle w:val="a3"/>
        <w:numPr>
          <w:ilvl w:val="0"/>
          <w:numId w:val="2"/>
        </w:numPr>
        <w:spacing w:after="0"/>
        <w:jc w:val="both"/>
        <w:rPr>
          <w:rStyle w:val="a4"/>
          <w:rFonts w:eastAsiaTheme="majorEastAsia"/>
          <w:noProof/>
          <w:sz w:val="22"/>
          <w:szCs w:val="22"/>
        </w:rPr>
      </w:pPr>
      <w:r w:rsidRPr="007944F7">
        <w:rPr>
          <w:rStyle w:val="a4"/>
          <w:rFonts w:eastAsiaTheme="majorEastAsia"/>
          <w:noProof/>
          <w:sz w:val="22"/>
          <w:szCs w:val="22"/>
        </w:rPr>
        <w:t xml:space="preserve">Ҳар бир мактаб учун лойиҳа вазифаларини аниқлаш: </w:t>
      </w:r>
      <w:r w:rsidRPr="007944F7">
        <w:rPr>
          <w:rStyle w:val="a4"/>
          <w:rFonts w:eastAsiaTheme="majorEastAsia"/>
          <w:b w:val="0"/>
          <w:bCs w:val="0"/>
          <w:noProof/>
          <w:sz w:val="22"/>
          <w:szCs w:val="22"/>
        </w:rPr>
        <w:t>Бу ишларга функционал талаблар, меъморий ва муҳандислик ечимлари, ер участкаларини ўрганиш, техник стандартларга мувофиқлик ва бошқалар киради.</w:t>
      </w:r>
    </w:p>
    <w:p w14:paraId="5E248C30" w14:textId="5CAED4C9" w:rsidR="001449F1" w:rsidRPr="007944F7" w:rsidRDefault="001449F1" w:rsidP="00314F6E">
      <w:pPr>
        <w:pStyle w:val="a3"/>
        <w:numPr>
          <w:ilvl w:val="0"/>
          <w:numId w:val="2"/>
        </w:numPr>
        <w:spacing w:after="0"/>
        <w:jc w:val="both"/>
        <w:rPr>
          <w:rStyle w:val="a4"/>
          <w:rFonts w:eastAsiaTheme="majorEastAsia"/>
          <w:noProof/>
          <w:sz w:val="22"/>
          <w:szCs w:val="22"/>
        </w:rPr>
      </w:pPr>
      <w:r w:rsidRPr="007944F7">
        <w:rPr>
          <w:rStyle w:val="a4"/>
          <w:rFonts w:eastAsiaTheme="majorEastAsia"/>
          <w:noProof/>
          <w:sz w:val="22"/>
          <w:szCs w:val="22"/>
        </w:rPr>
        <w:t xml:space="preserve">Жойларда топография ва муҳандислик-геологик ўрганишлар ўтказиш: </w:t>
      </w:r>
      <w:r w:rsidRPr="007944F7">
        <w:rPr>
          <w:rStyle w:val="a4"/>
          <w:rFonts w:eastAsiaTheme="majorEastAsia"/>
          <w:b w:val="0"/>
          <w:bCs w:val="0"/>
          <w:noProof/>
          <w:sz w:val="22"/>
          <w:szCs w:val="22"/>
        </w:rPr>
        <w:t>Мактаб ҳудудларида 94 000 ўқувчи ўрнига мўлжалланган янги бинолар қурилиши учун зарур инфратузилмани ўрганиш, ерга уланиш, муҳандислик ва ижтимоий барча омиллар инобатга олинади.</w:t>
      </w:r>
    </w:p>
    <w:p w14:paraId="47260869" w14:textId="770B5D45" w:rsidR="001449F1" w:rsidRPr="007944F7" w:rsidRDefault="001449F1" w:rsidP="00314F6E">
      <w:pPr>
        <w:pStyle w:val="a3"/>
        <w:numPr>
          <w:ilvl w:val="0"/>
          <w:numId w:val="2"/>
        </w:numPr>
        <w:spacing w:after="0"/>
        <w:jc w:val="both"/>
        <w:rPr>
          <w:rStyle w:val="a4"/>
          <w:rFonts w:eastAsiaTheme="majorEastAsia"/>
          <w:noProof/>
          <w:sz w:val="22"/>
          <w:szCs w:val="22"/>
        </w:rPr>
      </w:pPr>
      <w:r w:rsidRPr="007944F7">
        <w:rPr>
          <w:rStyle w:val="a4"/>
          <w:rFonts w:eastAsiaTheme="majorEastAsia"/>
          <w:noProof/>
          <w:sz w:val="22"/>
          <w:szCs w:val="22"/>
        </w:rPr>
        <w:t xml:space="preserve">Миллий геопортал маълумотларидан фойдаланиш: </w:t>
      </w:r>
      <w:r w:rsidRPr="007944F7">
        <w:rPr>
          <w:rStyle w:val="a4"/>
          <w:rFonts w:eastAsiaTheme="majorEastAsia"/>
          <w:b w:val="0"/>
          <w:bCs w:val="0"/>
          <w:noProof/>
          <w:sz w:val="22"/>
          <w:szCs w:val="22"/>
        </w:rPr>
        <w:t>Геокенглик ва сунъий йўлдош маълумотлари асосида мактаб жойлашувлари текширилади, имкониятлар баҳоланади. Қўшимча керак бўлса, дрон сўровлари ёки майдон ташрифлари амалга оширилади.</w:t>
      </w:r>
    </w:p>
    <w:p w14:paraId="191D7E49" w14:textId="77777777" w:rsidR="001449F1" w:rsidRPr="007944F7" w:rsidRDefault="001449F1" w:rsidP="00314F6E">
      <w:pPr>
        <w:pStyle w:val="a3"/>
        <w:numPr>
          <w:ilvl w:val="0"/>
          <w:numId w:val="2"/>
        </w:numPr>
        <w:spacing w:after="0"/>
        <w:jc w:val="both"/>
        <w:rPr>
          <w:rStyle w:val="a4"/>
          <w:rFonts w:eastAsiaTheme="majorEastAsia"/>
          <w:b w:val="0"/>
          <w:bCs w:val="0"/>
          <w:noProof/>
          <w:sz w:val="22"/>
          <w:szCs w:val="22"/>
        </w:rPr>
      </w:pPr>
      <w:r w:rsidRPr="007944F7">
        <w:rPr>
          <w:rStyle w:val="a4"/>
          <w:rFonts w:eastAsiaTheme="majorEastAsia"/>
          <w:noProof/>
          <w:sz w:val="22"/>
          <w:szCs w:val="22"/>
        </w:rPr>
        <w:t xml:space="preserve">Яшил ва энергия тежовчи технологияларни жорий этиш: </w:t>
      </w:r>
      <w:r w:rsidRPr="007944F7">
        <w:rPr>
          <w:rStyle w:val="a4"/>
          <w:rFonts w:eastAsiaTheme="majorEastAsia"/>
          <w:b w:val="0"/>
          <w:bCs w:val="0"/>
          <w:noProof/>
          <w:sz w:val="22"/>
          <w:szCs w:val="22"/>
        </w:rPr>
        <w:t>Маслаҳатчи томонидан қуёш панеллари, энергия тежовчи ёритиш ва иситиш тизимлари каби экологик тоза ечимлар лойиҳалаштирилади.</w:t>
      </w:r>
    </w:p>
    <w:p w14:paraId="781D2B4B" w14:textId="77777777" w:rsidR="001449F1" w:rsidRPr="007944F7" w:rsidRDefault="001449F1" w:rsidP="00314F6E">
      <w:pPr>
        <w:pStyle w:val="a3"/>
        <w:numPr>
          <w:ilvl w:val="0"/>
          <w:numId w:val="2"/>
        </w:numPr>
        <w:spacing w:after="0"/>
        <w:jc w:val="both"/>
        <w:rPr>
          <w:rStyle w:val="a4"/>
          <w:rFonts w:eastAsiaTheme="majorEastAsia"/>
          <w:b w:val="0"/>
          <w:bCs w:val="0"/>
          <w:noProof/>
          <w:sz w:val="22"/>
          <w:szCs w:val="22"/>
        </w:rPr>
      </w:pPr>
      <w:r w:rsidRPr="007944F7">
        <w:rPr>
          <w:rStyle w:val="a4"/>
          <w:rFonts w:eastAsiaTheme="majorEastAsia"/>
          <w:noProof/>
          <w:sz w:val="22"/>
          <w:szCs w:val="22"/>
        </w:rPr>
        <w:t xml:space="preserve">Ер ҳужжатларини таҳлил қилиш: </w:t>
      </w:r>
      <w:r w:rsidRPr="007944F7">
        <w:rPr>
          <w:rStyle w:val="a4"/>
          <w:rFonts w:eastAsiaTheme="majorEastAsia"/>
          <w:b w:val="0"/>
          <w:bCs w:val="0"/>
          <w:noProof/>
          <w:sz w:val="22"/>
          <w:szCs w:val="22"/>
        </w:rPr>
        <w:t>Мактаблар жойлашадиган участкаларнинг ҳуқуқий мақоми, таълим мақсадлари учун мослиги, қонуний тўсқинликлар бўйича таҳлил ўтказилади.</w:t>
      </w:r>
    </w:p>
    <w:p w14:paraId="771BEAE8" w14:textId="77777777" w:rsidR="001449F1" w:rsidRPr="007944F7" w:rsidRDefault="001449F1" w:rsidP="00314F6E">
      <w:pPr>
        <w:pStyle w:val="a3"/>
        <w:numPr>
          <w:ilvl w:val="0"/>
          <w:numId w:val="2"/>
        </w:numPr>
        <w:spacing w:after="0"/>
        <w:jc w:val="both"/>
        <w:rPr>
          <w:rStyle w:val="a4"/>
          <w:rFonts w:eastAsiaTheme="majorEastAsia"/>
          <w:b w:val="0"/>
          <w:bCs w:val="0"/>
          <w:noProof/>
          <w:sz w:val="22"/>
          <w:szCs w:val="22"/>
        </w:rPr>
      </w:pPr>
      <w:r w:rsidRPr="007944F7">
        <w:rPr>
          <w:rStyle w:val="a4"/>
          <w:rFonts w:eastAsiaTheme="majorEastAsia"/>
          <w:noProof/>
          <w:sz w:val="22"/>
          <w:szCs w:val="22"/>
        </w:rPr>
        <w:t xml:space="preserve">Харажатлар ва молиялаштириш режасини тайёрлаш: </w:t>
      </w:r>
      <w:r w:rsidRPr="007944F7">
        <w:rPr>
          <w:rStyle w:val="a4"/>
          <w:rFonts w:eastAsiaTheme="majorEastAsia"/>
          <w:b w:val="0"/>
          <w:bCs w:val="0"/>
          <w:noProof/>
          <w:sz w:val="22"/>
          <w:szCs w:val="22"/>
        </w:rPr>
        <w:t>Инфратузилмани қуриш ва фаолият юритиш харажатлари аниқ ҳисобланади. Давлат бюджетига тушадиган таъсир таҳлил қилинади.</w:t>
      </w:r>
    </w:p>
    <w:p w14:paraId="4650169F" w14:textId="77777777" w:rsidR="001449F1" w:rsidRPr="007944F7" w:rsidRDefault="001449F1" w:rsidP="00314F6E">
      <w:pPr>
        <w:pStyle w:val="a3"/>
        <w:numPr>
          <w:ilvl w:val="0"/>
          <w:numId w:val="2"/>
        </w:numPr>
        <w:spacing w:after="0"/>
        <w:jc w:val="both"/>
        <w:rPr>
          <w:rStyle w:val="a4"/>
          <w:rFonts w:eastAsiaTheme="majorEastAsia"/>
          <w:b w:val="0"/>
          <w:bCs w:val="0"/>
          <w:noProof/>
          <w:sz w:val="22"/>
          <w:szCs w:val="22"/>
        </w:rPr>
      </w:pPr>
      <w:r w:rsidRPr="007944F7">
        <w:rPr>
          <w:rStyle w:val="a4"/>
          <w:rFonts w:eastAsiaTheme="majorEastAsia"/>
          <w:noProof/>
          <w:sz w:val="22"/>
          <w:szCs w:val="22"/>
        </w:rPr>
        <w:t xml:space="preserve">Иқтисодий таҳлил: </w:t>
      </w:r>
      <w:r w:rsidRPr="007944F7">
        <w:rPr>
          <w:rStyle w:val="a4"/>
          <w:rFonts w:eastAsiaTheme="majorEastAsia"/>
          <w:b w:val="0"/>
          <w:bCs w:val="0"/>
          <w:noProof/>
          <w:sz w:val="22"/>
          <w:szCs w:val="22"/>
        </w:rPr>
        <w:t>Ушбу таҳлил орқали таълим имкониятларини яхшилаш, жамият манфаатлари ва лойиҳа фойдаси баҳоланади (масалан, иқтисодий ички фойда меъёри, харажат-фойда нисбати).</w:t>
      </w:r>
    </w:p>
    <w:p w14:paraId="1298703F" w14:textId="2A800AE2" w:rsidR="00FF5D35" w:rsidRPr="0044375E" w:rsidRDefault="001449F1" w:rsidP="00314F6E">
      <w:pPr>
        <w:pStyle w:val="a3"/>
        <w:numPr>
          <w:ilvl w:val="0"/>
          <w:numId w:val="2"/>
        </w:numPr>
        <w:spacing w:before="0" w:beforeAutospacing="0" w:after="0" w:afterAutospacing="0"/>
        <w:jc w:val="both"/>
        <w:rPr>
          <w:b/>
          <w:bCs/>
          <w:noProof/>
          <w:sz w:val="22"/>
          <w:szCs w:val="22"/>
        </w:rPr>
      </w:pPr>
      <w:r w:rsidRPr="007944F7">
        <w:rPr>
          <w:rStyle w:val="a4"/>
          <w:rFonts w:eastAsiaTheme="majorEastAsia"/>
          <w:noProof/>
          <w:sz w:val="22"/>
          <w:szCs w:val="22"/>
        </w:rPr>
        <w:t xml:space="preserve">Ижро режаси ва штатни режалаштириш: </w:t>
      </w:r>
      <w:r w:rsidRPr="007944F7">
        <w:rPr>
          <w:rStyle w:val="a4"/>
          <w:rFonts w:eastAsiaTheme="majorEastAsia"/>
          <w:b w:val="0"/>
          <w:bCs w:val="0"/>
          <w:noProof/>
          <w:sz w:val="22"/>
          <w:szCs w:val="22"/>
        </w:rPr>
        <w:t xml:space="preserve">Харид, қурилиш ва эксплуатация босқичлари учун аниқ режалар ишлаб чиқилади. </w:t>
      </w:r>
      <w:r w:rsidRPr="0044375E">
        <w:rPr>
          <w:rStyle w:val="a4"/>
          <w:rFonts w:eastAsiaTheme="majorEastAsia"/>
          <w:b w:val="0"/>
          <w:bCs w:val="0"/>
          <w:noProof/>
          <w:sz w:val="22"/>
          <w:szCs w:val="22"/>
        </w:rPr>
        <w:t>Мувофиқлаштирувчи тузилмалар, Ижрочи орган (</w:t>
      </w:r>
      <w:r w:rsidRPr="007944F7">
        <w:rPr>
          <w:rStyle w:val="a4"/>
          <w:rFonts w:eastAsiaTheme="majorEastAsia"/>
          <w:b w:val="0"/>
          <w:bCs w:val="0"/>
          <w:noProof/>
          <w:sz w:val="22"/>
          <w:szCs w:val="22"/>
          <w:lang w:val="en-US"/>
        </w:rPr>
        <w:t>IA</w:t>
      </w:r>
      <w:r w:rsidRPr="0044375E">
        <w:rPr>
          <w:rStyle w:val="a4"/>
          <w:rFonts w:eastAsiaTheme="majorEastAsia"/>
          <w:b w:val="0"/>
          <w:bCs w:val="0"/>
          <w:noProof/>
          <w:sz w:val="22"/>
          <w:szCs w:val="22"/>
        </w:rPr>
        <w:t>), пудратчилар ва маслаҳатчилар вазифалари аниқланади.</w:t>
      </w:r>
    </w:p>
    <w:p w14:paraId="3B7A2B78" w14:textId="77777777" w:rsidR="001449F1" w:rsidRPr="0044375E" w:rsidRDefault="001449F1" w:rsidP="001449F1">
      <w:pPr>
        <w:pStyle w:val="a3"/>
        <w:ind w:left="720"/>
        <w:jc w:val="both"/>
        <w:rPr>
          <w:rStyle w:val="a4"/>
          <w:rFonts w:eastAsiaTheme="majorEastAsia"/>
          <w:noProof/>
          <w:sz w:val="22"/>
          <w:szCs w:val="22"/>
          <w:lang w:eastAsia="zh-CN"/>
        </w:rPr>
      </w:pPr>
      <w:r w:rsidRPr="007944F7">
        <w:rPr>
          <w:rStyle w:val="a4"/>
          <w:rFonts w:eastAsiaTheme="majorEastAsia"/>
          <w:noProof/>
          <w:sz w:val="22"/>
          <w:szCs w:val="22"/>
          <w:lang w:val="en-US" w:eastAsia="zh-CN"/>
        </w:rPr>
        <w:t>ESMPF</w:t>
      </w:r>
      <w:r w:rsidRPr="0044375E">
        <w:rPr>
          <w:rStyle w:val="a4"/>
          <w:rFonts w:eastAsiaTheme="majorEastAsia"/>
          <w:noProof/>
          <w:sz w:val="22"/>
          <w:szCs w:val="22"/>
          <w:lang w:eastAsia="zh-CN"/>
        </w:rPr>
        <w:t xml:space="preserve"> ҲУЖЖАТИНИ ИШЛАБ ЧИҚИШ ВА ЭКОЛОГИК-ИЖТИМОИЙ ИНСТРУМЕНТЛАРНИ </w:t>
      </w:r>
      <w:r w:rsidRPr="007944F7">
        <w:rPr>
          <w:rStyle w:val="a4"/>
          <w:rFonts w:eastAsiaTheme="majorEastAsia"/>
          <w:noProof/>
          <w:sz w:val="22"/>
          <w:szCs w:val="22"/>
          <w:lang w:val="en-US" w:eastAsia="zh-CN"/>
        </w:rPr>
        <w:t>PAD</w:t>
      </w:r>
      <w:r w:rsidRPr="0044375E">
        <w:rPr>
          <w:rStyle w:val="a4"/>
          <w:rFonts w:eastAsiaTheme="majorEastAsia"/>
          <w:noProof/>
          <w:sz w:val="22"/>
          <w:szCs w:val="22"/>
          <w:lang w:eastAsia="zh-CN"/>
        </w:rPr>
        <w:t>’ГА ИНТЕГРАЦИЯ ҚИЛИШ</w:t>
      </w:r>
    </w:p>
    <w:p w14:paraId="7EDC630F" w14:textId="77777777" w:rsidR="001449F1" w:rsidRPr="007944F7" w:rsidRDefault="001449F1" w:rsidP="00314F6E">
      <w:pPr>
        <w:pStyle w:val="a3"/>
        <w:numPr>
          <w:ilvl w:val="0"/>
          <w:numId w:val="2"/>
        </w:numPr>
        <w:jc w:val="both"/>
        <w:rPr>
          <w:rStyle w:val="a4"/>
          <w:rFonts w:eastAsiaTheme="majorEastAsia"/>
          <w:b w:val="0"/>
          <w:bCs w:val="0"/>
          <w:noProof/>
          <w:sz w:val="22"/>
          <w:szCs w:val="22"/>
          <w:lang w:val="en-US" w:eastAsia="zh-CN"/>
        </w:rPr>
      </w:pPr>
      <w:r w:rsidRPr="0044375E">
        <w:rPr>
          <w:rStyle w:val="a4"/>
          <w:rFonts w:eastAsiaTheme="majorEastAsia"/>
          <w:b w:val="0"/>
          <w:bCs w:val="0"/>
          <w:noProof/>
          <w:sz w:val="22"/>
          <w:szCs w:val="22"/>
          <w:lang w:eastAsia="zh-CN"/>
        </w:rPr>
        <w:t>Маслаҳатчи Лойиҳани баҳолаш ҳужжати (</w:t>
      </w:r>
      <w:r w:rsidRPr="007944F7">
        <w:rPr>
          <w:rStyle w:val="a4"/>
          <w:rFonts w:eastAsiaTheme="majorEastAsia"/>
          <w:b w:val="0"/>
          <w:bCs w:val="0"/>
          <w:noProof/>
          <w:sz w:val="22"/>
          <w:szCs w:val="22"/>
          <w:lang w:val="en-US" w:eastAsia="zh-CN"/>
        </w:rPr>
        <w:t>PAD</w:t>
      </w:r>
      <w:r w:rsidRPr="0044375E">
        <w:rPr>
          <w:rStyle w:val="a4"/>
          <w:rFonts w:eastAsiaTheme="majorEastAsia"/>
          <w:b w:val="0"/>
          <w:bCs w:val="0"/>
          <w:noProof/>
          <w:sz w:val="22"/>
          <w:szCs w:val="22"/>
          <w:lang w:eastAsia="zh-CN"/>
        </w:rPr>
        <w:t xml:space="preserve">) тайёрлаш жараёнида экологик, ижтимоий ва гендер жиҳатлар тўлиқ ҳисобга олинишини таъминлаши шарт. </w:t>
      </w:r>
      <w:r w:rsidRPr="007944F7">
        <w:rPr>
          <w:rStyle w:val="a4"/>
          <w:rFonts w:eastAsiaTheme="majorEastAsia"/>
          <w:b w:val="0"/>
          <w:bCs w:val="0"/>
          <w:noProof/>
          <w:sz w:val="22"/>
          <w:szCs w:val="22"/>
          <w:lang w:val="en-US" w:eastAsia="zh-CN"/>
        </w:rPr>
        <w:t>Шу мақсадда Маслаҳатчи қуйидаги ҳужжатларни тайёрлаши керак:</w:t>
      </w:r>
    </w:p>
    <w:p w14:paraId="5EC8E63F" w14:textId="77777777" w:rsidR="001449F1" w:rsidRPr="007944F7" w:rsidRDefault="001449F1" w:rsidP="00314F6E">
      <w:pPr>
        <w:pStyle w:val="a3"/>
        <w:numPr>
          <w:ilvl w:val="0"/>
          <w:numId w:val="2"/>
        </w:numPr>
        <w:jc w:val="both"/>
        <w:rPr>
          <w:rStyle w:val="a4"/>
          <w:rFonts w:eastAsiaTheme="majorEastAsia"/>
          <w:b w:val="0"/>
          <w:bCs w:val="0"/>
          <w:noProof/>
          <w:sz w:val="22"/>
          <w:szCs w:val="22"/>
          <w:lang w:val="en-US" w:eastAsia="zh-CN"/>
        </w:rPr>
      </w:pPr>
      <w:r w:rsidRPr="007944F7">
        <w:rPr>
          <w:rStyle w:val="a4"/>
          <w:rFonts w:eastAsiaTheme="majorEastAsia"/>
          <w:b w:val="0"/>
          <w:bCs w:val="0"/>
          <w:noProof/>
          <w:sz w:val="22"/>
          <w:szCs w:val="22"/>
          <w:lang w:val="en-US" w:eastAsia="zh-CN"/>
        </w:rPr>
        <w:t>Экологик ва ижтимоий бошқарув режаси рамкаси (ESMPF),</w:t>
      </w:r>
    </w:p>
    <w:p w14:paraId="19F03BED" w14:textId="77777777" w:rsidR="001449F1" w:rsidRPr="007944F7" w:rsidRDefault="001449F1" w:rsidP="00314F6E">
      <w:pPr>
        <w:pStyle w:val="a3"/>
        <w:numPr>
          <w:ilvl w:val="0"/>
          <w:numId w:val="2"/>
        </w:numPr>
        <w:jc w:val="both"/>
        <w:rPr>
          <w:rStyle w:val="a4"/>
          <w:rFonts w:eastAsiaTheme="majorEastAsia"/>
          <w:b w:val="0"/>
          <w:bCs w:val="0"/>
          <w:noProof/>
          <w:sz w:val="22"/>
          <w:szCs w:val="22"/>
          <w:lang w:val="en-US" w:eastAsia="zh-CN"/>
        </w:rPr>
      </w:pPr>
      <w:r w:rsidRPr="007944F7">
        <w:rPr>
          <w:rStyle w:val="a4"/>
          <w:rFonts w:eastAsiaTheme="majorEastAsia"/>
          <w:b w:val="0"/>
          <w:bCs w:val="0"/>
          <w:noProof/>
          <w:sz w:val="22"/>
          <w:szCs w:val="22"/>
          <w:lang w:val="en-US" w:eastAsia="zh-CN"/>
        </w:rPr>
        <w:t>Кўчириш режаси рамкаси (RPF),</w:t>
      </w:r>
    </w:p>
    <w:p w14:paraId="618E0C1E" w14:textId="77777777" w:rsidR="001449F1" w:rsidRPr="007944F7" w:rsidRDefault="001449F1" w:rsidP="00314F6E">
      <w:pPr>
        <w:pStyle w:val="a3"/>
        <w:numPr>
          <w:ilvl w:val="0"/>
          <w:numId w:val="2"/>
        </w:numPr>
        <w:jc w:val="both"/>
        <w:rPr>
          <w:rStyle w:val="a4"/>
          <w:rFonts w:eastAsiaTheme="majorEastAsia"/>
          <w:b w:val="0"/>
          <w:bCs w:val="0"/>
          <w:noProof/>
          <w:sz w:val="22"/>
          <w:szCs w:val="22"/>
          <w:lang w:val="en-US" w:eastAsia="zh-CN"/>
        </w:rPr>
      </w:pPr>
      <w:r w:rsidRPr="007944F7">
        <w:rPr>
          <w:rStyle w:val="a4"/>
          <w:rFonts w:eastAsiaTheme="majorEastAsia"/>
          <w:b w:val="0"/>
          <w:bCs w:val="0"/>
          <w:noProof/>
          <w:sz w:val="22"/>
          <w:szCs w:val="22"/>
          <w:lang w:val="en-US" w:eastAsia="zh-CN"/>
        </w:rPr>
        <w:t>Гендер ҳаракатлар режаси (GAP),</w:t>
      </w:r>
    </w:p>
    <w:p w14:paraId="6FEF1C90" w14:textId="77777777" w:rsidR="001449F1" w:rsidRPr="007944F7" w:rsidRDefault="001449F1" w:rsidP="00314F6E">
      <w:pPr>
        <w:pStyle w:val="a3"/>
        <w:numPr>
          <w:ilvl w:val="0"/>
          <w:numId w:val="2"/>
        </w:numPr>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eastAsia="zh-CN"/>
        </w:rPr>
        <w:t>Манфаатдор томонлар билан мулоқот режаси (</w:t>
      </w:r>
      <w:r w:rsidRPr="007944F7">
        <w:rPr>
          <w:rStyle w:val="a4"/>
          <w:rFonts w:eastAsiaTheme="majorEastAsia"/>
          <w:b w:val="0"/>
          <w:bCs w:val="0"/>
          <w:noProof/>
          <w:sz w:val="22"/>
          <w:szCs w:val="22"/>
          <w:lang w:val="en-US" w:eastAsia="zh-CN"/>
        </w:rPr>
        <w:t>SEP</w:t>
      </w:r>
      <w:r w:rsidRPr="007944F7">
        <w:rPr>
          <w:rStyle w:val="a4"/>
          <w:rFonts w:eastAsiaTheme="majorEastAsia"/>
          <w:b w:val="0"/>
          <w:bCs w:val="0"/>
          <w:noProof/>
          <w:sz w:val="22"/>
          <w:szCs w:val="22"/>
          <w:lang w:eastAsia="zh-CN"/>
        </w:rPr>
        <w:t>).</w:t>
      </w:r>
    </w:p>
    <w:p w14:paraId="628AEDBE" w14:textId="77777777" w:rsidR="001449F1" w:rsidRPr="007944F7" w:rsidRDefault="001449F1" w:rsidP="001449F1">
      <w:pPr>
        <w:pStyle w:val="a3"/>
        <w:ind w:left="720"/>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eastAsia="zh-CN"/>
        </w:rPr>
        <w:t xml:space="preserve">Ушбу ҳужжатлар </w:t>
      </w:r>
      <w:r w:rsidRPr="007944F7">
        <w:rPr>
          <w:rStyle w:val="a4"/>
          <w:rFonts w:eastAsiaTheme="majorEastAsia"/>
          <w:b w:val="0"/>
          <w:bCs w:val="0"/>
          <w:noProof/>
          <w:sz w:val="22"/>
          <w:szCs w:val="22"/>
          <w:lang w:val="en-US" w:eastAsia="zh-CN"/>
        </w:rPr>
        <w:t>AIIB</w:t>
      </w:r>
      <w:r w:rsidRPr="007944F7">
        <w:rPr>
          <w:rStyle w:val="a4"/>
          <w:rFonts w:eastAsiaTheme="majorEastAsia"/>
          <w:b w:val="0"/>
          <w:bCs w:val="0"/>
          <w:noProof/>
          <w:sz w:val="22"/>
          <w:szCs w:val="22"/>
          <w:lang w:eastAsia="zh-CN"/>
        </w:rPr>
        <w:t>'нинг Экологик ва ижтимоий тизими (</w:t>
      </w:r>
      <w:r w:rsidRPr="007944F7">
        <w:rPr>
          <w:rStyle w:val="a4"/>
          <w:rFonts w:eastAsiaTheme="majorEastAsia"/>
          <w:b w:val="0"/>
          <w:bCs w:val="0"/>
          <w:noProof/>
          <w:sz w:val="22"/>
          <w:szCs w:val="22"/>
          <w:lang w:val="en-US" w:eastAsia="zh-CN"/>
        </w:rPr>
        <w:t>ESF</w:t>
      </w:r>
      <w:r w:rsidRPr="007944F7">
        <w:rPr>
          <w:rStyle w:val="a4"/>
          <w:rFonts w:eastAsiaTheme="majorEastAsia"/>
          <w:b w:val="0"/>
          <w:bCs w:val="0"/>
          <w:noProof/>
          <w:sz w:val="22"/>
          <w:szCs w:val="22"/>
          <w:lang w:eastAsia="zh-CN"/>
        </w:rPr>
        <w:t>) ҳамда Ўзбекистон Республикасининг амалдаги қонунчилигига тўлиқ мувофиқ бўлиши керак.</w:t>
      </w:r>
    </w:p>
    <w:p w14:paraId="6004DC76" w14:textId="77777777" w:rsidR="001449F1" w:rsidRPr="007944F7" w:rsidRDefault="001449F1" w:rsidP="001449F1">
      <w:pPr>
        <w:pStyle w:val="a3"/>
        <w:ind w:left="720"/>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val="en-US" w:eastAsia="zh-CN"/>
        </w:rPr>
        <w:lastRenderedPageBreak/>
        <w:t>ESMPF</w:t>
      </w:r>
      <w:r w:rsidRPr="007944F7">
        <w:rPr>
          <w:rStyle w:val="a4"/>
          <w:rFonts w:eastAsiaTheme="majorEastAsia"/>
          <w:b w:val="0"/>
          <w:bCs w:val="0"/>
          <w:noProof/>
          <w:sz w:val="22"/>
          <w:szCs w:val="22"/>
          <w:lang w:eastAsia="zh-CN"/>
        </w:rPr>
        <w:t xml:space="preserve">’ни Маслаҳатчи ўзи мустақил ишлаб чиқиши мумкин ёки тендер жараёнида таклиф этилган малакали суб-пудратчи жалб қилиниши мумкин. Қандай шаклда бўлишидан қатъи назар, умумий мувофиқлик, техник сифат ва натижаларни </w:t>
      </w:r>
      <w:r w:rsidRPr="007944F7">
        <w:rPr>
          <w:rStyle w:val="a4"/>
          <w:rFonts w:eastAsiaTheme="majorEastAsia"/>
          <w:b w:val="0"/>
          <w:bCs w:val="0"/>
          <w:noProof/>
          <w:sz w:val="22"/>
          <w:szCs w:val="22"/>
          <w:lang w:val="en-US" w:eastAsia="zh-CN"/>
        </w:rPr>
        <w:t>PAD</w:t>
      </w:r>
      <w:r w:rsidRPr="007944F7">
        <w:rPr>
          <w:rStyle w:val="a4"/>
          <w:rFonts w:eastAsiaTheme="majorEastAsia"/>
          <w:b w:val="0"/>
          <w:bCs w:val="0"/>
          <w:noProof/>
          <w:sz w:val="22"/>
          <w:szCs w:val="22"/>
          <w:lang w:eastAsia="zh-CN"/>
        </w:rPr>
        <w:t>’га тўлиқ интеграция қилиш учун масъулият тўлиқ Маслаҳатчи зиммасида бўлади.</w:t>
      </w:r>
    </w:p>
    <w:p w14:paraId="1F46CBEA" w14:textId="77777777" w:rsidR="001449F1" w:rsidRPr="007944F7" w:rsidRDefault="001449F1" w:rsidP="001449F1">
      <w:pPr>
        <w:pStyle w:val="a3"/>
        <w:ind w:left="720"/>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val="en-US" w:eastAsia="zh-CN"/>
        </w:rPr>
        <w:t>PAD</w:t>
      </w:r>
      <w:r w:rsidRPr="007944F7">
        <w:rPr>
          <w:rStyle w:val="a4"/>
          <w:rFonts w:eastAsiaTheme="majorEastAsia"/>
          <w:b w:val="0"/>
          <w:bCs w:val="0"/>
          <w:noProof/>
          <w:sz w:val="22"/>
          <w:szCs w:val="22"/>
          <w:lang w:eastAsia="zh-CN"/>
        </w:rPr>
        <w:t xml:space="preserve"> ҳужжатида экологик ва ижтимоий таваккалчиликлар, уларнинг эҳтимолий таъсири ва камайтириш чоралари бўйича қисқа хулоса тақдим этилиши шарт.</w:t>
      </w:r>
    </w:p>
    <w:p w14:paraId="5CEE7C39" w14:textId="77777777" w:rsidR="001449F1" w:rsidRPr="007944F7" w:rsidRDefault="001449F1" w:rsidP="001449F1">
      <w:pPr>
        <w:pStyle w:val="a3"/>
        <w:ind w:left="720"/>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val="en-US" w:eastAsia="zh-CN"/>
        </w:rPr>
        <w:t>ESMPF</w:t>
      </w:r>
      <w:r w:rsidRPr="007944F7">
        <w:rPr>
          <w:rStyle w:val="a4"/>
          <w:rFonts w:eastAsiaTheme="majorEastAsia"/>
          <w:b w:val="0"/>
          <w:bCs w:val="0"/>
          <w:noProof/>
          <w:sz w:val="22"/>
          <w:szCs w:val="22"/>
          <w:lang w:eastAsia="zh-CN"/>
        </w:rPr>
        <w:t xml:space="preserve"> қуйидагиларни ўз ичига олади (аммо улар билан чекланмайди):</w:t>
      </w:r>
    </w:p>
    <w:p w14:paraId="2C81B169" w14:textId="77777777" w:rsidR="001449F1" w:rsidRPr="007944F7" w:rsidRDefault="001449F1" w:rsidP="00314F6E">
      <w:pPr>
        <w:pStyle w:val="a3"/>
        <w:numPr>
          <w:ilvl w:val="0"/>
          <w:numId w:val="2"/>
        </w:numPr>
        <w:jc w:val="both"/>
        <w:rPr>
          <w:rStyle w:val="a4"/>
          <w:rFonts w:eastAsiaTheme="majorEastAsia"/>
          <w:b w:val="0"/>
          <w:bCs w:val="0"/>
          <w:noProof/>
          <w:sz w:val="22"/>
          <w:szCs w:val="22"/>
          <w:lang w:val="en-US" w:eastAsia="zh-CN"/>
        </w:rPr>
      </w:pPr>
      <w:r w:rsidRPr="007944F7">
        <w:rPr>
          <w:rStyle w:val="a4"/>
          <w:rFonts w:eastAsiaTheme="majorEastAsia"/>
          <w:b w:val="0"/>
          <w:bCs w:val="0"/>
          <w:noProof/>
          <w:sz w:val="22"/>
          <w:szCs w:val="22"/>
          <w:lang w:val="en-US" w:eastAsia="zh-CN"/>
        </w:rPr>
        <w:t>ESMPF қамрови;</w:t>
      </w:r>
    </w:p>
    <w:p w14:paraId="71C3BFC5" w14:textId="77777777" w:rsidR="001449F1" w:rsidRPr="007944F7" w:rsidRDefault="001449F1" w:rsidP="00314F6E">
      <w:pPr>
        <w:pStyle w:val="a3"/>
        <w:numPr>
          <w:ilvl w:val="0"/>
          <w:numId w:val="2"/>
        </w:numPr>
        <w:jc w:val="both"/>
        <w:rPr>
          <w:rStyle w:val="a4"/>
          <w:rFonts w:eastAsiaTheme="majorEastAsia"/>
          <w:b w:val="0"/>
          <w:bCs w:val="0"/>
          <w:noProof/>
          <w:sz w:val="22"/>
          <w:szCs w:val="22"/>
          <w:lang w:val="en-US" w:eastAsia="zh-CN"/>
        </w:rPr>
      </w:pPr>
      <w:r w:rsidRPr="007944F7">
        <w:rPr>
          <w:rStyle w:val="a4"/>
          <w:rFonts w:eastAsiaTheme="majorEastAsia"/>
          <w:b w:val="0"/>
          <w:bCs w:val="0"/>
          <w:noProof/>
          <w:sz w:val="22"/>
          <w:szCs w:val="22"/>
          <w:lang w:val="en-US" w:eastAsia="zh-CN"/>
        </w:rPr>
        <w:t>Ўзбекистондаги ва AIIB’нинг норматив-ҳуқуқий базасини кўриб чиқиш;</w:t>
      </w:r>
    </w:p>
    <w:p w14:paraId="1F8D70A5" w14:textId="77777777" w:rsidR="001449F1" w:rsidRPr="007944F7" w:rsidRDefault="001449F1" w:rsidP="00314F6E">
      <w:pPr>
        <w:pStyle w:val="a3"/>
        <w:numPr>
          <w:ilvl w:val="0"/>
          <w:numId w:val="2"/>
        </w:numPr>
        <w:jc w:val="both"/>
        <w:rPr>
          <w:rStyle w:val="a4"/>
          <w:rFonts w:eastAsiaTheme="majorEastAsia"/>
          <w:b w:val="0"/>
          <w:bCs w:val="0"/>
          <w:noProof/>
          <w:sz w:val="22"/>
          <w:szCs w:val="22"/>
          <w:lang w:val="en-US" w:eastAsia="zh-CN"/>
        </w:rPr>
      </w:pPr>
      <w:r w:rsidRPr="007944F7">
        <w:rPr>
          <w:rStyle w:val="a4"/>
          <w:rFonts w:eastAsiaTheme="majorEastAsia"/>
          <w:b w:val="0"/>
          <w:bCs w:val="0"/>
          <w:noProof/>
          <w:sz w:val="22"/>
          <w:szCs w:val="22"/>
          <w:lang w:val="en-US" w:eastAsia="zh-CN"/>
        </w:rPr>
        <w:t>Лойиҳа фаолиятларини скрининг қилиш;</w:t>
      </w:r>
    </w:p>
    <w:p w14:paraId="4AE1FE0A" w14:textId="77777777" w:rsidR="001449F1" w:rsidRPr="007944F7" w:rsidRDefault="001449F1" w:rsidP="00314F6E">
      <w:pPr>
        <w:pStyle w:val="a3"/>
        <w:numPr>
          <w:ilvl w:val="0"/>
          <w:numId w:val="2"/>
        </w:numPr>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eastAsia="zh-CN"/>
        </w:rPr>
        <w:t>Экологик ва ижтимоий ҳолатнинг дастлабки таҳлили;</w:t>
      </w:r>
    </w:p>
    <w:p w14:paraId="3590417E" w14:textId="77777777" w:rsidR="001449F1" w:rsidRPr="007944F7" w:rsidRDefault="001449F1" w:rsidP="00314F6E">
      <w:pPr>
        <w:pStyle w:val="a3"/>
        <w:numPr>
          <w:ilvl w:val="0"/>
          <w:numId w:val="2"/>
        </w:numPr>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eastAsia="zh-CN"/>
        </w:rPr>
        <w:t>Лойиҳанинг эҳтимолий таъсирини баҳолаш ва тегишли камайтириш чораларини таклиф этиш;</w:t>
      </w:r>
    </w:p>
    <w:p w14:paraId="38BE8FEF" w14:textId="77777777" w:rsidR="001449F1" w:rsidRPr="007944F7" w:rsidRDefault="001449F1" w:rsidP="00314F6E">
      <w:pPr>
        <w:pStyle w:val="a3"/>
        <w:numPr>
          <w:ilvl w:val="0"/>
          <w:numId w:val="2"/>
        </w:numPr>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eastAsia="zh-CN"/>
        </w:rPr>
        <w:t xml:space="preserve">Ижро институционал схемаси, скрининг механизмлари, сублойиҳалар учун </w:t>
      </w:r>
      <w:r w:rsidRPr="007944F7">
        <w:rPr>
          <w:rStyle w:val="a4"/>
          <w:rFonts w:eastAsiaTheme="majorEastAsia"/>
          <w:b w:val="0"/>
          <w:bCs w:val="0"/>
          <w:noProof/>
          <w:sz w:val="22"/>
          <w:szCs w:val="22"/>
          <w:lang w:val="en-US" w:eastAsia="zh-CN"/>
        </w:rPr>
        <w:t>ESIA</w:t>
      </w:r>
      <w:r w:rsidRPr="007944F7">
        <w:rPr>
          <w:rStyle w:val="a4"/>
          <w:rFonts w:eastAsiaTheme="majorEastAsia"/>
          <w:b w:val="0"/>
          <w:bCs w:val="0"/>
          <w:noProof/>
          <w:sz w:val="22"/>
          <w:szCs w:val="22"/>
          <w:lang w:eastAsia="zh-CN"/>
        </w:rPr>
        <w:t xml:space="preserve">, </w:t>
      </w:r>
      <w:r w:rsidRPr="007944F7">
        <w:rPr>
          <w:rStyle w:val="a4"/>
          <w:rFonts w:eastAsiaTheme="majorEastAsia"/>
          <w:b w:val="0"/>
          <w:bCs w:val="0"/>
          <w:noProof/>
          <w:sz w:val="22"/>
          <w:szCs w:val="22"/>
          <w:lang w:val="en-US" w:eastAsia="zh-CN"/>
        </w:rPr>
        <w:t>ESMP</w:t>
      </w:r>
      <w:r w:rsidRPr="007944F7">
        <w:rPr>
          <w:rStyle w:val="a4"/>
          <w:rFonts w:eastAsiaTheme="majorEastAsia"/>
          <w:b w:val="0"/>
          <w:bCs w:val="0"/>
          <w:noProof/>
          <w:sz w:val="22"/>
          <w:szCs w:val="22"/>
          <w:lang w:eastAsia="zh-CN"/>
        </w:rPr>
        <w:t xml:space="preserve">, </w:t>
      </w:r>
      <w:r w:rsidRPr="007944F7">
        <w:rPr>
          <w:rStyle w:val="a4"/>
          <w:rFonts w:eastAsiaTheme="majorEastAsia"/>
          <w:b w:val="0"/>
          <w:bCs w:val="0"/>
          <w:noProof/>
          <w:sz w:val="22"/>
          <w:szCs w:val="22"/>
          <w:lang w:val="en-US" w:eastAsia="zh-CN"/>
        </w:rPr>
        <w:t>RAP</w:t>
      </w:r>
      <w:r w:rsidRPr="007944F7">
        <w:rPr>
          <w:rStyle w:val="a4"/>
          <w:rFonts w:eastAsiaTheme="majorEastAsia"/>
          <w:b w:val="0"/>
          <w:bCs w:val="0"/>
          <w:noProof/>
          <w:sz w:val="22"/>
          <w:szCs w:val="22"/>
          <w:lang w:eastAsia="zh-CN"/>
        </w:rPr>
        <w:t xml:space="preserve">, </w:t>
      </w:r>
      <w:r w:rsidRPr="007944F7">
        <w:rPr>
          <w:rStyle w:val="a4"/>
          <w:rFonts w:eastAsiaTheme="majorEastAsia"/>
          <w:b w:val="0"/>
          <w:bCs w:val="0"/>
          <w:noProof/>
          <w:sz w:val="22"/>
          <w:szCs w:val="22"/>
          <w:lang w:val="en-US" w:eastAsia="zh-CN"/>
        </w:rPr>
        <w:t>GAP</w:t>
      </w:r>
      <w:r w:rsidRPr="007944F7">
        <w:rPr>
          <w:rStyle w:val="a4"/>
          <w:rFonts w:eastAsiaTheme="majorEastAsia"/>
          <w:b w:val="0"/>
          <w:bCs w:val="0"/>
          <w:noProof/>
          <w:sz w:val="22"/>
          <w:szCs w:val="22"/>
          <w:lang w:eastAsia="zh-CN"/>
        </w:rPr>
        <w:t xml:space="preserve">, </w:t>
      </w:r>
      <w:r w:rsidRPr="007944F7">
        <w:rPr>
          <w:rStyle w:val="a4"/>
          <w:rFonts w:eastAsiaTheme="majorEastAsia"/>
          <w:b w:val="0"/>
          <w:bCs w:val="0"/>
          <w:noProof/>
          <w:sz w:val="22"/>
          <w:szCs w:val="22"/>
          <w:lang w:val="en-US" w:eastAsia="zh-CN"/>
        </w:rPr>
        <w:t>SEP</w:t>
      </w:r>
      <w:r w:rsidRPr="007944F7">
        <w:rPr>
          <w:rStyle w:val="a4"/>
          <w:rFonts w:eastAsiaTheme="majorEastAsia"/>
          <w:b w:val="0"/>
          <w:bCs w:val="0"/>
          <w:noProof/>
          <w:sz w:val="22"/>
          <w:szCs w:val="22"/>
          <w:lang w:eastAsia="zh-CN"/>
        </w:rPr>
        <w:t xml:space="preserve"> бўйича талаблар, кузатув ва ҳисобот тизимини ўз ичига олган бошқарув механизмлари;</w:t>
      </w:r>
    </w:p>
    <w:p w14:paraId="1F7B7FE3" w14:textId="77777777" w:rsidR="001449F1" w:rsidRPr="007944F7" w:rsidRDefault="001449F1" w:rsidP="00314F6E">
      <w:pPr>
        <w:pStyle w:val="a3"/>
        <w:numPr>
          <w:ilvl w:val="0"/>
          <w:numId w:val="2"/>
        </w:numPr>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eastAsia="zh-CN"/>
        </w:rPr>
        <w:t>Жамоатчиликни хабардор қилиш ва кенгашлар ўтказиш режаси;</w:t>
      </w:r>
    </w:p>
    <w:p w14:paraId="1085E74C" w14:textId="77777777" w:rsidR="001449F1" w:rsidRPr="007944F7" w:rsidRDefault="001449F1" w:rsidP="00314F6E">
      <w:pPr>
        <w:pStyle w:val="a3"/>
        <w:numPr>
          <w:ilvl w:val="0"/>
          <w:numId w:val="2"/>
        </w:numPr>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eastAsia="zh-CN"/>
        </w:rPr>
        <w:t>Лойиҳа доирасида шикоятларни кўриб чиқиш механизми;</w:t>
      </w:r>
    </w:p>
    <w:p w14:paraId="3316011B" w14:textId="77777777" w:rsidR="001449F1" w:rsidRPr="007944F7" w:rsidRDefault="001449F1" w:rsidP="00314F6E">
      <w:pPr>
        <w:pStyle w:val="a3"/>
        <w:numPr>
          <w:ilvl w:val="0"/>
          <w:numId w:val="2"/>
        </w:numPr>
        <w:jc w:val="both"/>
        <w:rPr>
          <w:rStyle w:val="a4"/>
          <w:rFonts w:eastAsiaTheme="majorEastAsia"/>
          <w:b w:val="0"/>
          <w:bCs w:val="0"/>
          <w:noProof/>
          <w:sz w:val="22"/>
          <w:szCs w:val="22"/>
          <w:lang w:val="en-US" w:eastAsia="zh-CN"/>
        </w:rPr>
      </w:pPr>
      <w:r w:rsidRPr="007944F7">
        <w:rPr>
          <w:rStyle w:val="a4"/>
          <w:rFonts w:eastAsiaTheme="majorEastAsia"/>
          <w:b w:val="0"/>
          <w:bCs w:val="0"/>
          <w:noProof/>
          <w:sz w:val="22"/>
          <w:szCs w:val="22"/>
          <w:lang w:val="en-US" w:eastAsia="zh-CN"/>
        </w:rPr>
        <w:t>Гендер ҳаракатлар режаси (GAP);</w:t>
      </w:r>
    </w:p>
    <w:p w14:paraId="0B53771A" w14:textId="77777777" w:rsidR="001449F1" w:rsidRPr="007944F7" w:rsidRDefault="001449F1" w:rsidP="00314F6E">
      <w:pPr>
        <w:pStyle w:val="a3"/>
        <w:numPr>
          <w:ilvl w:val="0"/>
          <w:numId w:val="2"/>
        </w:numPr>
        <w:jc w:val="both"/>
        <w:rPr>
          <w:rStyle w:val="a4"/>
          <w:rFonts w:eastAsiaTheme="majorEastAsia"/>
          <w:b w:val="0"/>
          <w:bCs w:val="0"/>
          <w:noProof/>
          <w:sz w:val="22"/>
          <w:szCs w:val="22"/>
          <w:lang w:val="en-US" w:eastAsia="zh-CN"/>
        </w:rPr>
      </w:pPr>
      <w:r w:rsidRPr="007944F7">
        <w:rPr>
          <w:rStyle w:val="a4"/>
          <w:rFonts w:eastAsiaTheme="majorEastAsia"/>
          <w:b w:val="0"/>
          <w:bCs w:val="0"/>
          <w:noProof/>
          <w:sz w:val="22"/>
          <w:szCs w:val="22"/>
          <w:lang w:val="en-US" w:eastAsia="zh-CN"/>
        </w:rPr>
        <w:t>Кўчириш режаси рамкаси (RPF);</w:t>
      </w:r>
    </w:p>
    <w:p w14:paraId="34784768" w14:textId="77777777" w:rsidR="001449F1" w:rsidRPr="007944F7" w:rsidRDefault="001449F1" w:rsidP="00314F6E">
      <w:pPr>
        <w:pStyle w:val="a3"/>
        <w:numPr>
          <w:ilvl w:val="0"/>
          <w:numId w:val="2"/>
        </w:numPr>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eastAsia="zh-CN"/>
        </w:rPr>
        <w:t>Манфаатдорлар билан мулоқот режаси (</w:t>
      </w:r>
      <w:r w:rsidRPr="007944F7">
        <w:rPr>
          <w:rStyle w:val="a4"/>
          <w:rFonts w:eastAsiaTheme="majorEastAsia"/>
          <w:b w:val="0"/>
          <w:bCs w:val="0"/>
          <w:noProof/>
          <w:sz w:val="22"/>
          <w:szCs w:val="22"/>
          <w:lang w:val="en-US" w:eastAsia="zh-CN"/>
        </w:rPr>
        <w:t>SEP</w:t>
      </w:r>
      <w:r w:rsidRPr="007944F7">
        <w:rPr>
          <w:rStyle w:val="a4"/>
          <w:rFonts w:eastAsiaTheme="majorEastAsia"/>
          <w:b w:val="0"/>
          <w:bCs w:val="0"/>
          <w:noProof/>
          <w:sz w:val="22"/>
          <w:szCs w:val="22"/>
          <w:lang w:eastAsia="zh-CN"/>
        </w:rPr>
        <w:t>).</w:t>
      </w:r>
    </w:p>
    <w:p w14:paraId="399E4DCE" w14:textId="300F4C65" w:rsidR="744997BA" w:rsidRPr="0044375E" w:rsidRDefault="001449F1" w:rsidP="001449F1">
      <w:pPr>
        <w:pStyle w:val="a3"/>
        <w:ind w:left="720"/>
        <w:jc w:val="both"/>
        <w:rPr>
          <w:rStyle w:val="a4"/>
          <w:rFonts w:eastAsiaTheme="majorEastAsia"/>
          <w:b w:val="0"/>
          <w:bCs w:val="0"/>
          <w:noProof/>
          <w:sz w:val="22"/>
          <w:szCs w:val="22"/>
          <w:lang w:eastAsia="zh-CN"/>
        </w:rPr>
      </w:pPr>
      <w:r w:rsidRPr="007944F7">
        <w:rPr>
          <w:rStyle w:val="a4"/>
          <w:rFonts w:eastAsiaTheme="majorEastAsia"/>
          <w:b w:val="0"/>
          <w:bCs w:val="0"/>
          <w:noProof/>
          <w:sz w:val="22"/>
          <w:szCs w:val="22"/>
          <w:lang w:val="en-US" w:eastAsia="zh-CN"/>
        </w:rPr>
        <w:t>ESMPF</w:t>
      </w:r>
      <w:r w:rsidRPr="007944F7">
        <w:rPr>
          <w:rStyle w:val="a4"/>
          <w:rFonts w:eastAsiaTheme="majorEastAsia"/>
          <w:b w:val="0"/>
          <w:bCs w:val="0"/>
          <w:noProof/>
          <w:sz w:val="22"/>
          <w:szCs w:val="22"/>
          <w:lang w:eastAsia="zh-CN"/>
        </w:rPr>
        <w:t xml:space="preserve"> инвестициялар/сублойиҳаларни экологик ва ижтимоий скрининг қилиш, </w:t>
      </w:r>
      <w:r w:rsidRPr="007944F7">
        <w:rPr>
          <w:rStyle w:val="a4"/>
          <w:rFonts w:eastAsiaTheme="majorEastAsia"/>
          <w:b w:val="0"/>
          <w:bCs w:val="0"/>
          <w:noProof/>
          <w:sz w:val="22"/>
          <w:szCs w:val="22"/>
          <w:lang w:val="en-US" w:eastAsia="zh-CN"/>
        </w:rPr>
        <w:t>ESIA</w:t>
      </w:r>
      <w:r w:rsidRPr="007944F7">
        <w:rPr>
          <w:rStyle w:val="a4"/>
          <w:rFonts w:eastAsiaTheme="majorEastAsia"/>
          <w:b w:val="0"/>
          <w:bCs w:val="0"/>
          <w:noProof/>
          <w:sz w:val="22"/>
          <w:szCs w:val="22"/>
          <w:lang w:eastAsia="zh-CN"/>
        </w:rPr>
        <w:t xml:space="preserve"> ва </w:t>
      </w:r>
      <w:r w:rsidRPr="007944F7">
        <w:rPr>
          <w:rStyle w:val="a4"/>
          <w:rFonts w:eastAsiaTheme="majorEastAsia"/>
          <w:b w:val="0"/>
          <w:bCs w:val="0"/>
          <w:noProof/>
          <w:sz w:val="22"/>
          <w:szCs w:val="22"/>
          <w:lang w:val="en-US" w:eastAsia="zh-CN"/>
        </w:rPr>
        <w:t>ESMP</w:t>
      </w:r>
      <w:r w:rsidRPr="007944F7">
        <w:rPr>
          <w:rStyle w:val="a4"/>
          <w:rFonts w:eastAsiaTheme="majorEastAsia"/>
          <w:b w:val="0"/>
          <w:bCs w:val="0"/>
          <w:noProof/>
          <w:sz w:val="22"/>
          <w:szCs w:val="22"/>
          <w:lang w:eastAsia="zh-CN"/>
        </w:rPr>
        <w:t xml:space="preserve"> тайёрлаш, ЕСКОП (экологик-ижтимоий амалиётлар кодекси) ва </w:t>
      </w:r>
      <w:r w:rsidRPr="007944F7">
        <w:rPr>
          <w:rStyle w:val="a4"/>
          <w:rFonts w:eastAsiaTheme="majorEastAsia"/>
          <w:b w:val="0"/>
          <w:bCs w:val="0"/>
          <w:noProof/>
          <w:sz w:val="22"/>
          <w:szCs w:val="22"/>
          <w:lang w:val="en-US" w:eastAsia="zh-CN"/>
        </w:rPr>
        <w:t>ESMP</w:t>
      </w:r>
      <w:r w:rsidRPr="007944F7">
        <w:rPr>
          <w:rStyle w:val="a4"/>
          <w:rFonts w:eastAsiaTheme="majorEastAsia"/>
          <w:b w:val="0"/>
          <w:bCs w:val="0"/>
          <w:noProof/>
          <w:sz w:val="22"/>
          <w:szCs w:val="22"/>
          <w:lang w:eastAsia="zh-CN"/>
        </w:rPr>
        <w:t xml:space="preserve"> чек-листларини шакллантириш тартибларини белгилайди. </w:t>
      </w:r>
      <w:r w:rsidRPr="0044375E">
        <w:rPr>
          <w:rStyle w:val="a4"/>
          <w:rFonts w:eastAsiaTheme="majorEastAsia"/>
          <w:b w:val="0"/>
          <w:bCs w:val="0"/>
          <w:noProof/>
          <w:sz w:val="22"/>
          <w:szCs w:val="22"/>
          <w:lang w:eastAsia="zh-CN"/>
        </w:rPr>
        <w:t xml:space="preserve">Шунингдек, Маслаҳатчи лойиҳа бўйича </w:t>
      </w:r>
      <w:r w:rsidRPr="007944F7">
        <w:rPr>
          <w:rStyle w:val="a4"/>
          <w:rFonts w:eastAsiaTheme="majorEastAsia"/>
          <w:b w:val="0"/>
          <w:bCs w:val="0"/>
          <w:noProof/>
          <w:sz w:val="22"/>
          <w:szCs w:val="22"/>
          <w:lang w:val="en-US" w:eastAsia="zh-CN"/>
        </w:rPr>
        <w:t>E</w:t>
      </w:r>
      <w:r w:rsidRPr="0044375E">
        <w:rPr>
          <w:rStyle w:val="a4"/>
          <w:rFonts w:eastAsiaTheme="majorEastAsia"/>
          <w:b w:val="0"/>
          <w:bCs w:val="0"/>
          <w:noProof/>
          <w:sz w:val="22"/>
          <w:szCs w:val="22"/>
          <w:lang w:eastAsia="zh-CN"/>
        </w:rPr>
        <w:t>&amp;</w:t>
      </w:r>
      <w:r w:rsidRPr="007944F7">
        <w:rPr>
          <w:rStyle w:val="a4"/>
          <w:rFonts w:eastAsiaTheme="majorEastAsia"/>
          <w:b w:val="0"/>
          <w:bCs w:val="0"/>
          <w:noProof/>
          <w:sz w:val="22"/>
          <w:szCs w:val="22"/>
          <w:lang w:val="en-US" w:eastAsia="zh-CN"/>
        </w:rPr>
        <w:t>S</w:t>
      </w:r>
      <w:r w:rsidRPr="0044375E">
        <w:rPr>
          <w:rStyle w:val="a4"/>
          <w:rFonts w:eastAsiaTheme="majorEastAsia"/>
          <w:b w:val="0"/>
          <w:bCs w:val="0"/>
          <w:noProof/>
          <w:sz w:val="22"/>
          <w:szCs w:val="22"/>
          <w:lang w:eastAsia="zh-CN"/>
        </w:rPr>
        <w:t xml:space="preserve"> инструментларини (</w:t>
      </w:r>
      <w:r w:rsidRPr="007944F7">
        <w:rPr>
          <w:rStyle w:val="a4"/>
          <w:rFonts w:eastAsiaTheme="majorEastAsia"/>
          <w:b w:val="0"/>
          <w:bCs w:val="0"/>
          <w:noProof/>
          <w:sz w:val="22"/>
          <w:szCs w:val="22"/>
          <w:lang w:val="en-US" w:eastAsia="zh-CN"/>
        </w:rPr>
        <w:t>ESIA</w:t>
      </w:r>
      <w:r w:rsidRPr="0044375E">
        <w:rPr>
          <w:rStyle w:val="a4"/>
          <w:rFonts w:eastAsiaTheme="majorEastAsia"/>
          <w:b w:val="0"/>
          <w:bCs w:val="0"/>
          <w:noProof/>
          <w:sz w:val="22"/>
          <w:szCs w:val="22"/>
          <w:lang w:eastAsia="zh-CN"/>
        </w:rPr>
        <w:t xml:space="preserve">, </w:t>
      </w:r>
      <w:r w:rsidRPr="007944F7">
        <w:rPr>
          <w:rStyle w:val="a4"/>
          <w:rFonts w:eastAsiaTheme="majorEastAsia"/>
          <w:b w:val="0"/>
          <w:bCs w:val="0"/>
          <w:noProof/>
          <w:sz w:val="22"/>
          <w:szCs w:val="22"/>
          <w:lang w:val="en-US" w:eastAsia="zh-CN"/>
        </w:rPr>
        <w:t>ESMP</w:t>
      </w:r>
      <w:r w:rsidRPr="0044375E">
        <w:rPr>
          <w:rStyle w:val="a4"/>
          <w:rFonts w:eastAsiaTheme="majorEastAsia"/>
          <w:b w:val="0"/>
          <w:bCs w:val="0"/>
          <w:noProof/>
          <w:sz w:val="22"/>
          <w:szCs w:val="22"/>
          <w:lang w:eastAsia="zh-CN"/>
        </w:rPr>
        <w:t xml:space="preserve">, </w:t>
      </w:r>
      <w:r w:rsidRPr="007944F7">
        <w:rPr>
          <w:rStyle w:val="a4"/>
          <w:rFonts w:eastAsiaTheme="majorEastAsia"/>
          <w:b w:val="0"/>
          <w:bCs w:val="0"/>
          <w:noProof/>
          <w:sz w:val="22"/>
          <w:szCs w:val="22"/>
          <w:lang w:val="en-US" w:eastAsia="zh-CN"/>
        </w:rPr>
        <w:t>RAP</w:t>
      </w:r>
      <w:r w:rsidRPr="0044375E">
        <w:rPr>
          <w:rStyle w:val="a4"/>
          <w:rFonts w:eastAsiaTheme="majorEastAsia"/>
          <w:b w:val="0"/>
          <w:bCs w:val="0"/>
          <w:noProof/>
          <w:sz w:val="22"/>
          <w:szCs w:val="22"/>
          <w:lang w:eastAsia="zh-CN"/>
        </w:rPr>
        <w:t xml:space="preserve">, </w:t>
      </w:r>
      <w:r w:rsidRPr="007944F7">
        <w:rPr>
          <w:rStyle w:val="a4"/>
          <w:rFonts w:eastAsiaTheme="majorEastAsia"/>
          <w:b w:val="0"/>
          <w:bCs w:val="0"/>
          <w:noProof/>
          <w:sz w:val="22"/>
          <w:szCs w:val="22"/>
          <w:lang w:val="en-US" w:eastAsia="zh-CN"/>
        </w:rPr>
        <w:t>SEP</w:t>
      </w:r>
      <w:r w:rsidRPr="0044375E">
        <w:rPr>
          <w:rStyle w:val="a4"/>
          <w:rFonts w:eastAsiaTheme="majorEastAsia"/>
          <w:b w:val="0"/>
          <w:bCs w:val="0"/>
          <w:noProof/>
          <w:sz w:val="22"/>
          <w:szCs w:val="22"/>
          <w:lang w:eastAsia="zh-CN"/>
        </w:rPr>
        <w:t xml:space="preserve">, </w:t>
      </w:r>
      <w:r w:rsidRPr="007944F7">
        <w:rPr>
          <w:rStyle w:val="a4"/>
          <w:rFonts w:eastAsiaTheme="majorEastAsia"/>
          <w:b w:val="0"/>
          <w:bCs w:val="0"/>
          <w:noProof/>
          <w:sz w:val="22"/>
          <w:szCs w:val="22"/>
          <w:lang w:val="en-US" w:eastAsia="zh-CN"/>
        </w:rPr>
        <w:t>GAP</w:t>
      </w:r>
      <w:r w:rsidRPr="0044375E">
        <w:rPr>
          <w:rStyle w:val="a4"/>
          <w:rFonts w:eastAsiaTheme="majorEastAsia"/>
          <w:b w:val="0"/>
          <w:bCs w:val="0"/>
          <w:noProof/>
          <w:sz w:val="22"/>
          <w:szCs w:val="22"/>
          <w:lang w:eastAsia="zh-CN"/>
        </w:rPr>
        <w:t>) тайёрлашга оид Техник топшириқларни (</w:t>
      </w:r>
      <w:r w:rsidRPr="007944F7">
        <w:rPr>
          <w:rStyle w:val="a4"/>
          <w:rFonts w:eastAsiaTheme="majorEastAsia"/>
          <w:b w:val="0"/>
          <w:bCs w:val="0"/>
          <w:noProof/>
          <w:sz w:val="22"/>
          <w:szCs w:val="22"/>
          <w:lang w:val="en-US" w:eastAsia="zh-CN"/>
        </w:rPr>
        <w:t>ToR</w:t>
      </w:r>
      <w:r w:rsidRPr="0044375E">
        <w:rPr>
          <w:rStyle w:val="a4"/>
          <w:rFonts w:eastAsiaTheme="majorEastAsia"/>
          <w:b w:val="0"/>
          <w:bCs w:val="0"/>
          <w:noProof/>
          <w:sz w:val="22"/>
          <w:szCs w:val="22"/>
          <w:lang w:eastAsia="zh-CN"/>
        </w:rPr>
        <w:t>) ишлаб чиқиши ва Буюртмачига тендерни ташкил этишда кўмаклашиши керак. Ушбу сублойиҳа даражасидаги инструментларни тайёрлаш деталь лойиҳалаштириш босқичида алоҳида маслаҳатчи томонидан амалга оширилади.</w:t>
      </w:r>
    </w:p>
    <w:p w14:paraId="523040F1" w14:textId="77777777" w:rsidR="001449F1" w:rsidRPr="0044375E" w:rsidRDefault="001449F1" w:rsidP="001449F1">
      <w:pPr>
        <w:pStyle w:val="a3"/>
        <w:ind w:left="720"/>
        <w:jc w:val="both"/>
        <w:rPr>
          <w:b/>
          <w:bCs/>
          <w:noProof/>
          <w:sz w:val="22"/>
          <w:szCs w:val="22"/>
        </w:rPr>
      </w:pPr>
      <w:r w:rsidRPr="0044375E">
        <w:rPr>
          <w:b/>
          <w:bCs/>
          <w:noProof/>
          <w:sz w:val="22"/>
          <w:szCs w:val="22"/>
        </w:rPr>
        <w:t>ХАРИД ЖАРАЁНЛАРИГА КЎМАКЛАШИШ ВА ЛОЙИҲАНИ АМАЛГА ОШИРИШГА ТАЙЁРГАРЛИК</w:t>
      </w:r>
    </w:p>
    <w:p w14:paraId="293017CD" w14:textId="77777777" w:rsidR="001449F1" w:rsidRPr="007944F7" w:rsidRDefault="001449F1" w:rsidP="00314F6E">
      <w:pPr>
        <w:pStyle w:val="a3"/>
        <w:numPr>
          <w:ilvl w:val="0"/>
          <w:numId w:val="2"/>
        </w:numPr>
        <w:jc w:val="both"/>
        <w:rPr>
          <w:rStyle w:val="a4"/>
          <w:rFonts w:eastAsiaTheme="majorEastAsia"/>
          <w:b w:val="0"/>
          <w:bCs w:val="0"/>
          <w:noProof/>
          <w:sz w:val="22"/>
          <w:szCs w:val="22"/>
          <w:lang w:eastAsia="zh-CN"/>
        </w:rPr>
      </w:pPr>
      <w:r w:rsidRPr="007944F7">
        <w:rPr>
          <w:rStyle w:val="a4"/>
          <w:rFonts w:eastAsiaTheme="majorEastAsia"/>
          <w:noProof/>
          <w:sz w:val="22"/>
          <w:szCs w:val="22"/>
          <w:lang w:eastAsia="zh-CN"/>
        </w:rPr>
        <w:t>Харид стратегияси ва тендер ҳужжатлари:</w:t>
      </w:r>
      <w:r w:rsidRPr="007944F7">
        <w:rPr>
          <w:rStyle w:val="a4"/>
          <w:rFonts w:eastAsiaTheme="majorEastAsia"/>
          <w:b w:val="0"/>
          <w:bCs w:val="0"/>
          <w:noProof/>
          <w:sz w:val="22"/>
          <w:szCs w:val="22"/>
          <w:lang w:eastAsia="zh-CN"/>
        </w:rPr>
        <w:t xml:space="preserve"> Маслаҳатчи PAD’ни тайёрлаш жараёнида лойиҳанинг харид стратегиясини ишлаб чиқишда техник ёрдам кўрсатиши мумкин. Бу дастлабки харид режасини шакллантириш, қурилиш босқичи учун намунавий тендер ҳужжатларини тайёрлаш, тендер ҳужжатларига техник киришлар бериш, шартномаларни бошқариш масалалари бўйича маслаҳатлар тақдим этиш ва зарурат туғилганда харид жараёнларига кўмак беришни ўз ичига олади.</w:t>
      </w:r>
    </w:p>
    <w:p w14:paraId="350DE1D9" w14:textId="77777777" w:rsidR="001449F1" w:rsidRPr="007944F7" w:rsidRDefault="001449F1" w:rsidP="001449F1">
      <w:pPr>
        <w:pStyle w:val="a3"/>
        <w:ind w:left="720"/>
        <w:jc w:val="both"/>
        <w:rPr>
          <w:noProof/>
          <w:sz w:val="22"/>
          <w:szCs w:val="22"/>
          <w:lang w:val="en-US"/>
        </w:rPr>
      </w:pPr>
      <w:r w:rsidRPr="0044375E">
        <w:rPr>
          <w:noProof/>
          <w:sz w:val="22"/>
          <w:szCs w:val="22"/>
        </w:rPr>
        <w:t>Изоҳ: Ушбу фаолиятлар Ижрочи агентлик (</w:t>
      </w:r>
      <w:r w:rsidRPr="007944F7">
        <w:rPr>
          <w:noProof/>
          <w:sz w:val="22"/>
          <w:szCs w:val="22"/>
          <w:lang w:val="en-US"/>
        </w:rPr>
        <w:t>IA</w:t>
      </w:r>
      <w:r w:rsidRPr="0044375E">
        <w:rPr>
          <w:noProof/>
          <w:sz w:val="22"/>
          <w:szCs w:val="22"/>
        </w:rPr>
        <w:t xml:space="preserve">) харид мутахассислари билан ҳамкорликда амалга оширилади. </w:t>
      </w:r>
      <w:r w:rsidRPr="007944F7">
        <w:rPr>
          <w:noProof/>
          <w:sz w:val="22"/>
          <w:szCs w:val="22"/>
          <w:lang w:val="en-US"/>
        </w:rPr>
        <w:t>Маслаҳатчи харид жараёнини бевосита бошқармайди ва шартномаларни бажармайди.</w:t>
      </w:r>
    </w:p>
    <w:p w14:paraId="7C92A769" w14:textId="77777777" w:rsidR="001449F1" w:rsidRPr="007944F7" w:rsidRDefault="001449F1" w:rsidP="00314F6E">
      <w:pPr>
        <w:pStyle w:val="a3"/>
        <w:numPr>
          <w:ilvl w:val="0"/>
          <w:numId w:val="10"/>
        </w:numPr>
        <w:ind w:left="709"/>
        <w:jc w:val="both"/>
        <w:rPr>
          <w:noProof/>
          <w:sz w:val="22"/>
          <w:szCs w:val="22"/>
          <w:lang w:val="en-US"/>
        </w:rPr>
      </w:pPr>
      <w:r w:rsidRPr="007944F7">
        <w:rPr>
          <w:b/>
          <w:bCs/>
          <w:noProof/>
          <w:sz w:val="22"/>
          <w:szCs w:val="22"/>
          <w:lang w:val="en-US"/>
        </w:rPr>
        <w:t>PAD ҳужжатини тўлиқ тайёрлаб, тасдиққа тайёр ҳолатга келтириш:</w:t>
      </w:r>
      <w:r w:rsidRPr="007944F7">
        <w:rPr>
          <w:noProof/>
          <w:sz w:val="22"/>
          <w:szCs w:val="22"/>
          <w:lang w:val="en-US"/>
        </w:rPr>
        <w:t xml:space="preserve"> Юқоридаги барча фаолиятлар якунлангач, Маслаҳатчи Лойиҳани баҳолаш ҳужжатлар тўпламини тайёрлаб, Ўзбекистон Ҳукумати ва AIIB талабларига мувофиқ расмий кўриб чиқиш ва тасдиқдан ўтказиш учун топширади. Бу босқичда лойиҳа амалга оширишга тўлиқ тайёр бўлиши керак. Маслаҳатчи MoPSE ва AIIB техник мутахассислари билан мунтазам мулоқотда бўлиб, уларнинг фикр-мулоҳазаларини инобатга олади.</w:t>
      </w:r>
    </w:p>
    <w:p w14:paraId="670D85A0" w14:textId="77777777" w:rsidR="001449F1" w:rsidRPr="007944F7" w:rsidRDefault="001449F1" w:rsidP="00314F6E">
      <w:pPr>
        <w:pStyle w:val="a3"/>
        <w:numPr>
          <w:ilvl w:val="0"/>
          <w:numId w:val="10"/>
        </w:numPr>
        <w:ind w:left="709"/>
        <w:jc w:val="both"/>
        <w:rPr>
          <w:noProof/>
          <w:sz w:val="22"/>
          <w:szCs w:val="22"/>
          <w:lang w:val="en-US"/>
        </w:rPr>
      </w:pPr>
      <w:r w:rsidRPr="007944F7">
        <w:rPr>
          <w:b/>
          <w:bCs/>
          <w:noProof/>
          <w:sz w:val="22"/>
          <w:szCs w:val="22"/>
          <w:lang w:val="en-US"/>
        </w:rPr>
        <w:t>MoPSE’га расмий кўриб чиқиш ва тасдиқ жараёнида кўмак бериш:</w:t>
      </w:r>
      <w:r w:rsidRPr="007944F7">
        <w:rPr>
          <w:noProof/>
          <w:sz w:val="22"/>
          <w:szCs w:val="22"/>
          <w:lang w:val="en-US"/>
        </w:rPr>
        <w:t xml:space="preserve"> Маслаҳатчи республикадаги ваколатли идоралар (вазирликлар ва давлат эксперт ташкилотлари) томонидан PAD’ни кўриб чиқиш жараёнида зарур техник ёрдам ва тушунтиришлар тақдим этади.</w:t>
      </w:r>
    </w:p>
    <w:p w14:paraId="146FC752" w14:textId="77777777" w:rsidR="001449F1" w:rsidRPr="007944F7" w:rsidRDefault="001449F1" w:rsidP="00314F6E">
      <w:pPr>
        <w:pStyle w:val="a3"/>
        <w:numPr>
          <w:ilvl w:val="0"/>
          <w:numId w:val="10"/>
        </w:numPr>
        <w:ind w:left="709"/>
        <w:jc w:val="both"/>
        <w:rPr>
          <w:noProof/>
          <w:sz w:val="22"/>
          <w:szCs w:val="22"/>
          <w:lang w:val="en-US"/>
        </w:rPr>
      </w:pPr>
      <w:r w:rsidRPr="007944F7">
        <w:rPr>
          <w:b/>
          <w:bCs/>
          <w:noProof/>
          <w:sz w:val="22"/>
          <w:szCs w:val="22"/>
          <w:lang w:val="en-US"/>
        </w:rPr>
        <w:lastRenderedPageBreak/>
        <w:t>Манфаатдор томонлар билан ҳамкорлик қилиш:</w:t>
      </w:r>
      <w:r w:rsidRPr="007944F7">
        <w:rPr>
          <w:noProof/>
          <w:sz w:val="22"/>
          <w:szCs w:val="22"/>
          <w:lang w:val="en-US"/>
        </w:rPr>
        <w:t xml:space="preserve"> Маслаҳатчи барча манфаатдор томонлар – AIIB, MoPSE, маҳаллий ҳокимликлар ва мактаб маъмурияти билан яқин ҳамкорликда иш олиб боради, лойиҳа мақсадлари ва кутилаётган натижаларга мувофиқлашувни таъминлайди.</w:t>
      </w:r>
    </w:p>
    <w:p w14:paraId="33F4040A" w14:textId="77777777" w:rsidR="001449F1" w:rsidRPr="007944F7" w:rsidRDefault="001449F1" w:rsidP="00314F6E">
      <w:pPr>
        <w:pStyle w:val="a3"/>
        <w:numPr>
          <w:ilvl w:val="0"/>
          <w:numId w:val="10"/>
        </w:numPr>
        <w:ind w:left="709"/>
        <w:jc w:val="both"/>
        <w:rPr>
          <w:noProof/>
          <w:sz w:val="22"/>
          <w:szCs w:val="22"/>
          <w:lang w:val="en-US"/>
        </w:rPr>
      </w:pPr>
      <w:r w:rsidRPr="007944F7">
        <w:rPr>
          <w:b/>
          <w:bCs/>
          <w:noProof/>
          <w:sz w:val="22"/>
          <w:szCs w:val="22"/>
          <w:lang w:val="en-US"/>
        </w:rPr>
        <w:t>Стратегик йўл-йўриқ ва ахборот тизимида кўмак:</w:t>
      </w:r>
      <w:r w:rsidRPr="007944F7">
        <w:rPr>
          <w:noProof/>
          <w:sz w:val="22"/>
          <w:szCs w:val="22"/>
          <w:lang w:val="en-US"/>
        </w:rPr>
        <w:t xml:space="preserve"> Маслаҳатчи PAD тайёрлаш жараёнида стратегик маслаҳат беради, шунингдек, Лойиҳа бошқарув ахборот тизимини (PMIS) ишлаб чиқишга кўмаклашади, бу эса лойиҳа бошқаруви, мониторинги ва ҳисоботини самарали ташкил этишга хизмат қилади.</w:t>
      </w:r>
    </w:p>
    <w:p w14:paraId="1B559952" w14:textId="77777777" w:rsidR="00BB31F5" w:rsidRPr="007944F7" w:rsidRDefault="00BB31F5" w:rsidP="00BB31F5">
      <w:pPr>
        <w:pStyle w:val="a3"/>
        <w:ind w:left="720"/>
        <w:jc w:val="both"/>
        <w:rPr>
          <w:b/>
          <w:bCs/>
          <w:noProof/>
          <w:sz w:val="22"/>
          <w:szCs w:val="22"/>
          <w:lang w:val="en-US"/>
        </w:rPr>
      </w:pPr>
      <w:r w:rsidRPr="007944F7">
        <w:rPr>
          <w:b/>
          <w:bCs/>
          <w:noProof/>
          <w:sz w:val="22"/>
          <w:szCs w:val="22"/>
          <w:lang w:val="en-US"/>
        </w:rPr>
        <w:t>ДЕТАЛЛАШТИРИЛГАН ЛОЙИҲАЛАШТИРИШ (DETAILED DESIGN)</w:t>
      </w:r>
    </w:p>
    <w:p w14:paraId="7BB46067" w14:textId="77777777" w:rsidR="00BB31F5" w:rsidRPr="007944F7" w:rsidRDefault="00BB31F5" w:rsidP="00BB31F5">
      <w:pPr>
        <w:pStyle w:val="a3"/>
        <w:ind w:left="720"/>
        <w:jc w:val="both"/>
        <w:rPr>
          <w:noProof/>
          <w:sz w:val="22"/>
          <w:szCs w:val="22"/>
          <w:lang w:val="en-US"/>
        </w:rPr>
      </w:pPr>
      <w:r w:rsidRPr="007944F7">
        <w:rPr>
          <w:noProof/>
          <w:sz w:val="22"/>
          <w:szCs w:val="22"/>
          <w:lang w:val="en-US"/>
        </w:rPr>
        <w:t>PAD Ҳукумати томонидан тасдиқланганидан сўнг Маслаҳатчи ҳар бир танланган мактаб бўйича тўлиқ қурилишга тайёр архитектура, конструктив, қурилиш, электр ва механик муҳандислик лойиҳаларини ишлаб чиқиш ишларини бошлайди. Деталлаштирилган лойиҳа ҳужжатлари фақат расман тасдиқланган PAD асосида ишлаб чиқилади. Лойиҳа халқаро амалиёт ва стандартларга мувофиқ инклюзив имкониятлар (пандуслар, тутқичлар, киришда йўлаклар ва ҳоказо) билан таъминланади.</w:t>
      </w:r>
    </w:p>
    <w:p w14:paraId="155EBBF2" w14:textId="77777777" w:rsidR="00BB31F5" w:rsidRPr="007944F7" w:rsidRDefault="00BB31F5" w:rsidP="00BB31F5">
      <w:pPr>
        <w:pStyle w:val="a3"/>
        <w:ind w:left="720"/>
        <w:jc w:val="both"/>
        <w:rPr>
          <w:noProof/>
          <w:sz w:val="22"/>
          <w:szCs w:val="22"/>
          <w:lang w:val="en-US"/>
        </w:rPr>
      </w:pPr>
      <w:r w:rsidRPr="007944F7">
        <w:rPr>
          <w:noProof/>
          <w:sz w:val="22"/>
          <w:szCs w:val="22"/>
          <w:lang w:val="en-US"/>
        </w:rPr>
        <w:t>Маслаҳатчи қуйидагиларни тайёрлаши керак:</w:t>
      </w:r>
    </w:p>
    <w:p w14:paraId="0077940B" w14:textId="77777777" w:rsidR="00BB31F5" w:rsidRPr="007944F7" w:rsidRDefault="00BB31F5" w:rsidP="00314F6E">
      <w:pPr>
        <w:pStyle w:val="a3"/>
        <w:numPr>
          <w:ilvl w:val="0"/>
          <w:numId w:val="11"/>
        </w:numPr>
        <w:ind w:left="709"/>
        <w:jc w:val="both"/>
        <w:rPr>
          <w:noProof/>
          <w:sz w:val="22"/>
          <w:szCs w:val="22"/>
          <w:lang w:val="en-US"/>
        </w:rPr>
      </w:pPr>
      <w:r w:rsidRPr="007944F7">
        <w:rPr>
          <w:noProof/>
          <w:sz w:val="22"/>
          <w:szCs w:val="22"/>
          <w:lang w:val="en-US"/>
        </w:rPr>
        <w:t>Синф хоналари, лабораториялар, кутубхоналар ва спорт заллари учун замонавий таълим жиҳозлари, мебеллар, АКТ тизимлари ва дастурий таъминотга оид техник чизмалар ва спецификациялар;</w:t>
      </w:r>
    </w:p>
    <w:p w14:paraId="21878A15" w14:textId="77777777" w:rsidR="00BB31F5" w:rsidRPr="007944F7" w:rsidRDefault="00BB31F5" w:rsidP="00314F6E">
      <w:pPr>
        <w:pStyle w:val="a3"/>
        <w:numPr>
          <w:ilvl w:val="0"/>
          <w:numId w:val="11"/>
        </w:numPr>
        <w:ind w:left="709"/>
        <w:jc w:val="both"/>
        <w:rPr>
          <w:noProof/>
          <w:sz w:val="22"/>
          <w:szCs w:val="22"/>
        </w:rPr>
      </w:pPr>
      <w:r w:rsidRPr="007944F7">
        <w:rPr>
          <w:noProof/>
          <w:sz w:val="22"/>
          <w:szCs w:val="22"/>
        </w:rPr>
        <w:t>Харажатлар сметаси ва миқдорлар жадвали (</w:t>
      </w:r>
      <w:r w:rsidRPr="007944F7">
        <w:rPr>
          <w:noProof/>
          <w:sz w:val="22"/>
          <w:szCs w:val="22"/>
          <w:lang w:val="en-US"/>
        </w:rPr>
        <w:t>BoQ</w:t>
      </w:r>
      <w:r w:rsidRPr="007944F7">
        <w:rPr>
          <w:noProof/>
          <w:sz w:val="22"/>
          <w:szCs w:val="22"/>
        </w:rPr>
        <w:t>);</w:t>
      </w:r>
    </w:p>
    <w:p w14:paraId="26FAD005" w14:textId="77777777" w:rsidR="00BB31F5" w:rsidRPr="007944F7" w:rsidRDefault="00BB31F5" w:rsidP="00314F6E">
      <w:pPr>
        <w:pStyle w:val="a3"/>
        <w:numPr>
          <w:ilvl w:val="0"/>
          <w:numId w:val="11"/>
        </w:numPr>
        <w:ind w:left="709"/>
        <w:jc w:val="both"/>
        <w:rPr>
          <w:noProof/>
          <w:sz w:val="22"/>
          <w:szCs w:val="22"/>
        </w:rPr>
      </w:pPr>
      <w:r w:rsidRPr="007944F7">
        <w:rPr>
          <w:noProof/>
          <w:sz w:val="22"/>
          <w:szCs w:val="22"/>
        </w:rPr>
        <w:t>Ер участкалари режаси ва инфратузилма уланишлари схемаси;</w:t>
      </w:r>
    </w:p>
    <w:p w14:paraId="68589A13" w14:textId="77777777" w:rsidR="00BB31F5" w:rsidRPr="007944F7" w:rsidRDefault="00BB31F5" w:rsidP="00314F6E">
      <w:pPr>
        <w:pStyle w:val="a3"/>
        <w:numPr>
          <w:ilvl w:val="0"/>
          <w:numId w:val="11"/>
        </w:numPr>
        <w:ind w:left="709"/>
        <w:jc w:val="both"/>
        <w:rPr>
          <w:noProof/>
          <w:sz w:val="22"/>
          <w:szCs w:val="22"/>
        </w:rPr>
      </w:pPr>
      <w:r w:rsidRPr="007944F7">
        <w:rPr>
          <w:noProof/>
          <w:sz w:val="22"/>
          <w:szCs w:val="22"/>
        </w:rPr>
        <w:t>Хавфсизлик, ижтимоий ва экологик мослик бўйича чоралар;</w:t>
      </w:r>
    </w:p>
    <w:p w14:paraId="04D8F8AD" w14:textId="77777777" w:rsidR="00BB31F5" w:rsidRPr="007944F7" w:rsidRDefault="00BB31F5" w:rsidP="00314F6E">
      <w:pPr>
        <w:pStyle w:val="a3"/>
        <w:numPr>
          <w:ilvl w:val="0"/>
          <w:numId w:val="11"/>
        </w:numPr>
        <w:ind w:left="709"/>
        <w:jc w:val="both"/>
        <w:rPr>
          <w:noProof/>
          <w:sz w:val="22"/>
          <w:szCs w:val="22"/>
        </w:rPr>
      </w:pPr>
      <w:r w:rsidRPr="007944F7">
        <w:rPr>
          <w:noProof/>
          <w:sz w:val="22"/>
          <w:szCs w:val="22"/>
          <w:lang w:val="en-US"/>
        </w:rPr>
        <w:t>AIIB</w:t>
      </w:r>
      <w:r w:rsidRPr="007944F7">
        <w:rPr>
          <w:noProof/>
          <w:sz w:val="22"/>
          <w:szCs w:val="22"/>
        </w:rPr>
        <w:t xml:space="preserve"> сиёсати ва миллий харид процедураларига мувофиқ якунланган тендер ҳужжатлари.</w:t>
      </w:r>
    </w:p>
    <w:p w14:paraId="3BA9FEED" w14:textId="77777777" w:rsidR="00BB31F5" w:rsidRPr="007944F7" w:rsidRDefault="00BB31F5" w:rsidP="00BB31F5">
      <w:pPr>
        <w:pStyle w:val="a3"/>
        <w:ind w:left="720"/>
        <w:jc w:val="both"/>
        <w:rPr>
          <w:noProof/>
          <w:sz w:val="22"/>
          <w:szCs w:val="22"/>
        </w:rPr>
      </w:pPr>
      <w:r w:rsidRPr="007944F7">
        <w:rPr>
          <w:noProof/>
          <w:sz w:val="22"/>
          <w:szCs w:val="22"/>
        </w:rPr>
        <w:t xml:space="preserve">Деталлаштирилган лойиҳа ҳужжатлари Инвестициялар, саноат ва савдо вазирлиги, Иқтисодиёт ва молия вазирлиги, </w:t>
      </w:r>
      <w:r w:rsidRPr="007944F7">
        <w:rPr>
          <w:noProof/>
          <w:sz w:val="22"/>
          <w:szCs w:val="22"/>
          <w:lang w:val="en-US"/>
        </w:rPr>
        <w:t>MoPSE</w:t>
      </w:r>
      <w:r w:rsidRPr="007944F7">
        <w:rPr>
          <w:noProof/>
          <w:sz w:val="22"/>
          <w:szCs w:val="22"/>
        </w:rPr>
        <w:t xml:space="preserve"> ҳамда бошқа тегишли давлат органлари тасдиғи учун мос бўлиши керак. </w:t>
      </w:r>
      <w:r w:rsidRPr="007944F7">
        <w:rPr>
          <w:noProof/>
          <w:sz w:val="22"/>
          <w:szCs w:val="22"/>
          <w:lang w:val="en-US"/>
        </w:rPr>
        <w:t>AIIB</w:t>
      </w:r>
      <w:r w:rsidRPr="007944F7">
        <w:rPr>
          <w:noProof/>
          <w:sz w:val="22"/>
          <w:szCs w:val="22"/>
        </w:rPr>
        <w:t>’нинг шарҳ ва таклифлари тўлиқ инобатга олиниши зарур. Ушбу ҳужжатлар тендер жараёнларини бошлаш учун асос бўлади.</w:t>
      </w:r>
    </w:p>
    <w:p w14:paraId="0283D767" w14:textId="77777777" w:rsidR="00BB31F5" w:rsidRPr="007944F7" w:rsidRDefault="00BB31F5" w:rsidP="00BB31F5">
      <w:pPr>
        <w:pStyle w:val="a3"/>
        <w:ind w:left="720"/>
        <w:jc w:val="both"/>
        <w:rPr>
          <w:noProof/>
          <w:sz w:val="22"/>
          <w:szCs w:val="22"/>
        </w:rPr>
      </w:pPr>
      <w:r w:rsidRPr="007944F7">
        <w:rPr>
          <w:noProof/>
          <w:sz w:val="22"/>
          <w:szCs w:val="22"/>
        </w:rPr>
        <w:t>Маслаҳатчи қуйидагиларни ҳам амалга оширади:</w:t>
      </w:r>
    </w:p>
    <w:p w14:paraId="570BEA63" w14:textId="77777777" w:rsidR="00BB31F5" w:rsidRPr="007944F7" w:rsidRDefault="00BB31F5" w:rsidP="00314F6E">
      <w:pPr>
        <w:pStyle w:val="a3"/>
        <w:numPr>
          <w:ilvl w:val="0"/>
          <w:numId w:val="12"/>
        </w:numPr>
        <w:ind w:left="709"/>
        <w:jc w:val="both"/>
        <w:rPr>
          <w:noProof/>
          <w:sz w:val="22"/>
          <w:szCs w:val="22"/>
        </w:rPr>
      </w:pPr>
      <w:r w:rsidRPr="007944F7">
        <w:rPr>
          <w:noProof/>
          <w:sz w:val="22"/>
          <w:szCs w:val="22"/>
        </w:rPr>
        <w:t>Топография, геотехника ва ер ости/ер усти муҳандислик сўровларини тўлиқ ўтказиш. Бу ишларга мактаб атрофи ва таъсир кўрсатадиган ҳудудлар киради. Топографик ўлчовлар: назорат нуқталари ва белгилари, чегаралар, йўллар, дарахтлар, топография ва коммуникацияларни қамраб олади.</w:t>
      </w:r>
    </w:p>
    <w:p w14:paraId="49F7E184" w14:textId="77777777" w:rsidR="00BB31F5" w:rsidRPr="007944F7" w:rsidRDefault="00BB31F5" w:rsidP="00314F6E">
      <w:pPr>
        <w:pStyle w:val="a3"/>
        <w:numPr>
          <w:ilvl w:val="0"/>
          <w:numId w:val="12"/>
        </w:numPr>
        <w:ind w:left="709"/>
        <w:jc w:val="both"/>
        <w:rPr>
          <w:noProof/>
          <w:sz w:val="22"/>
          <w:szCs w:val="22"/>
        </w:rPr>
      </w:pPr>
      <w:r w:rsidRPr="007944F7">
        <w:rPr>
          <w:noProof/>
          <w:sz w:val="22"/>
          <w:szCs w:val="22"/>
        </w:rPr>
        <w:t xml:space="preserve">Геология-инженерлик сўровлари: Тегишли ҳудуднинг сейсмик, геоморфологик, гидрогеологик хусусиятлари, тупроқ ҳолати ва бошқа омиллар тўлиқ ўрганилади. </w:t>
      </w:r>
      <w:r w:rsidRPr="007944F7">
        <w:rPr>
          <w:noProof/>
          <w:sz w:val="22"/>
          <w:szCs w:val="22"/>
          <w:lang w:val="en-US"/>
        </w:rPr>
        <w:t>KMK</w:t>
      </w:r>
      <w:r w:rsidRPr="007944F7">
        <w:rPr>
          <w:noProof/>
          <w:sz w:val="22"/>
          <w:szCs w:val="22"/>
        </w:rPr>
        <w:t xml:space="preserve"> 1.02.07-97 “Қурилиш учун муҳандислик сўровлари” талаблари асосида амалга оширилади.</w:t>
      </w:r>
    </w:p>
    <w:p w14:paraId="437FCE35" w14:textId="77777777" w:rsidR="00BB31F5" w:rsidRPr="007944F7" w:rsidRDefault="00BB31F5" w:rsidP="00314F6E">
      <w:pPr>
        <w:pStyle w:val="a3"/>
        <w:numPr>
          <w:ilvl w:val="0"/>
          <w:numId w:val="12"/>
        </w:numPr>
        <w:ind w:left="709"/>
        <w:jc w:val="both"/>
        <w:rPr>
          <w:noProof/>
          <w:sz w:val="22"/>
          <w:szCs w:val="22"/>
        </w:rPr>
      </w:pPr>
      <w:r w:rsidRPr="007944F7">
        <w:rPr>
          <w:noProof/>
          <w:sz w:val="22"/>
          <w:szCs w:val="22"/>
        </w:rPr>
        <w:t>Ҳар бир техник ечим учун тўлиқ техник ҳисоб-китоблар, йўналиш хариталари, спутник суратлари, диаграмма ва расмлар тайёрланади.</w:t>
      </w:r>
    </w:p>
    <w:p w14:paraId="16510ED2" w14:textId="77777777" w:rsidR="00BB31F5" w:rsidRPr="007944F7" w:rsidRDefault="00BB31F5" w:rsidP="00314F6E">
      <w:pPr>
        <w:pStyle w:val="a3"/>
        <w:numPr>
          <w:ilvl w:val="0"/>
          <w:numId w:val="12"/>
        </w:numPr>
        <w:ind w:left="709"/>
        <w:jc w:val="both"/>
        <w:rPr>
          <w:noProof/>
          <w:sz w:val="22"/>
          <w:szCs w:val="22"/>
        </w:rPr>
      </w:pPr>
      <w:r w:rsidRPr="007944F7">
        <w:rPr>
          <w:noProof/>
          <w:sz w:val="22"/>
          <w:szCs w:val="22"/>
        </w:rPr>
        <w:t>Ҳар бир иш учун халқаро амалиётга мос равишда “Қурилиш-монтаж чизмалари” тайёрланади. Бу расмлар бажариладиган ишлар кўламини аниқ ифода этиши керак. Агар техник спецификацияда ноаниқлик бўлса, расмлардаги кўрсатмалар устун ҳисобланади.</w:t>
      </w:r>
    </w:p>
    <w:p w14:paraId="5AE4A798" w14:textId="77777777" w:rsidR="00BB31F5" w:rsidRPr="007944F7" w:rsidRDefault="00BB31F5" w:rsidP="00314F6E">
      <w:pPr>
        <w:pStyle w:val="a3"/>
        <w:numPr>
          <w:ilvl w:val="0"/>
          <w:numId w:val="12"/>
        </w:numPr>
        <w:ind w:left="709"/>
        <w:jc w:val="both"/>
        <w:rPr>
          <w:noProof/>
          <w:sz w:val="22"/>
          <w:szCs w:val="22"/>
        </w:rPr>
      </w:pPr>
      <w:r w:rsidRPr="007944F7">
        <w:rPr>
          <w:noProof/>
          <w:sz w:val="22"/>
          <w:szCs w:val="22"/>
        </w:rPr>
        <w:t>Барча расмлар тўлиқ ҳисоб-китоблар, режалар ва спецификациялар билан таъминланади.</w:t>
      </w:r>
    </w:p>
    <w:p w14:paraId="07D26073" w14:textId="77777777" w:rsidR="00BB31F5" w:rsidRPr="007944F7" w:rsidRDefault="00BB31F5" w:rsidP="00314F6E">
      <w:pPr>
        <w:pStyle w:val="a3"/>
        <w:numPr>
          <w:ilvl w:val="0"/>
          <w:numId w:val="12"/>
        </w:numPr>
        <w:ind w:left="709"/>
        <w:jc w:val="both"/>
        <w:rPr>
          <w:noProof/>
          <w:sz w:val="22"/>
          <w:szCs w:val="22"/>
        </w:rPr>
      </w:pPr>
      <w:r w:rsidRPr="007944F7">
        <w:rPr>
          <w:noProof/>
          <w:sz w:val="22"/>
          <w:szCs w:val="22"/>
        </w:rPr>
        <w:t>Барча ҳужжатлар миллий нормалар ва Мижоз талабларига зид бўлмаган тарзда расмийлаштирилади.</w:t>
      </w:r>
    </w:p>
    <w:p w14:paraId="55F2960F" w14:textId="6BEAFBD3" w:rsidR="001449F1" w:rsidRPr="007944F7" w:rsidRDefault="00BB31F5" w:rsidP="00314F6E">
      <w:pPr>
        <w:pStyle w:val="a3"/>
        <w:numPr>
          <w:ilvl w:val="0"/>
          <w:numId w:val="12"/>
        </w:numPr>
        <w:ind w:left="709"/>
        <w:jc w:val="both"/>
        <w:rPr>
          <w:noProof/>
          <w:sz w:val="22"/>
          <w:szCs w:val="22"/>
        </w:rPr>
      </w:pPr>
      <w:r w:rsidRPr="007944F7">
        <w:rPr>
          <w:noProof/>
          <w:sz w:val="22"/>
          <w:szCs w:val="22"/>
        </w:rPr>
        <w:t>Лойиҳалаштириш ҳужжатлари ёзма ва электрон форматда топширилади.</w:t>
      </w:r>
    </w:p>
    <w:p w14:paraId="28EDF60F" w14:textId="77777777" w:rsidR="00BB31F5" w:rsidRPr="007944F7" w:rsidRDefault="00BB31F5" w:rsidP="00BB31F5">
      <w:pPr>
        <w:pStyle w:val="a3"/>
        <w:ind w:left="720"/>
        <w:jc w:val="both"/>
        <w:rPr>
          <w:b/>
          <w:bCs/>
          <w:noProof/>
          <w:sz w:val="22"/>
          <w:szCs w:val="22"/>
        </w:rPr>
      </w:pPr>
      <w:r w:rsidRPr="007944F7">
        <w:rPr>
          <w:b/>
          <w:bCs/>
          <w:noProof/>
          <w:sz w:val="22"/>
          <w:szCs w:val="22"/>
        </w:rPr>
        <w:t>МИҚДОРЛАР ЖАДВАЛИ (BoQ) ВА ХАРАЖАТЛАР ҲИСОБ-КИТОБЛАРИ</w:t>
      </w:r>
    </w:p>
    <w:p w14:paraId="067F3D6C" w14:textId="77777777" w:rsidR="00BB31F5" w:rsidRPr="007944F7" w:rsidRDefault="00BB31F5" w:rsidP="00314F6E">
      <w:pPr>
        <w:pStyle w:val="a3"/>
        <w:numPr>
          <w:ilvl w:val="0"/>
          <w:numId w:val="13"/>
        </w:numPr>
        <w:ind w:left="709"/>
        <w:jc w:val="both"/>
        <w:rPr>
          <w:noProof/>
          <w:sz w:val="22"/>
          <w:szCs w:val="22"/>
        </w:rPr>
      </w:pPr>
      <w:r w:rsidRPr="007944F7">
        <w:rPr>
          <w:b/>
          <w:bCs/>
          <w:noProof/>
          <w:sz w:val="22"/>
          <w:szCs w:val="22"/>
        </w:rPr>
        <w:t>BoQ тайёрлаш:</w:t>
      </w:r>
      <w:r w:rsidRPr="007944F7">
        <w:rPr>
          <w:noProof/>
          <w:sz w:val="22"/>
          <w:szCs w:val="22"/>
        </w:rPr>
        <w:t xml:space="preserve"> Маслаҳатчи FIDIC Red Book талаблари асосида лойиҳа элементлари бўйича тўлиқ Миқдорлар жадвали (BoQ)ни ишлаб чиқади. BoQ PMU билан келишилган ҳолда </w:t>
      </w:r>
      <w:r w:rsidRPr="007944F7">
        <w:rPr>
          <w:noProof/>
          <w:sz w:val="22"/>
          <w:szCs w:val="22"/>
        </w:rPr>
        <w:lastRenderedPageBreak/>
        <w:t>алоҳида шартнома пакетларига бўлинади. Унда ишлаб чиқиладиган материаллар ва бажариладиган ишлар тўғрисидаги тўлиқ маълумотлар акс эттирилиши, тендер иштирокчилари томонидан аниқ таклифлар берилиши, шунингдек, Ижрочи орган ва пудратчилар томонидан ишлар ҳажми баҳоланиши мумкин бўлиши керак.</w:t>
      </w:r>
    </w:p>
    <w:p w14:paraId="4DD9B77E" w14:textId="77777777" w:rsidR="00BB31F5" w:rsidRPr="007944F7" w:rsidRDefault="00BB31F5" w:rsidP="00314F6E">
      <w:pPr>
        <w:pStyle w:val="a3"/>
        <w:numPr>
          <w:ilvl w:val="0"/>
          <w:numId w:val="13"/>
        </w:numPr>
        <w:ind w:left="709"/>
        <w:jc w:val="both"/>
        <w:rPr>
          <w:noProof/>
          <w:sz w:val="22"/>
          <w:szCs w:val="22"/>
        </w:rPr>
      </w:pPr>
      <w:r w:rsidRPr="007944F7">
        <w:rPr>
          <w:b/>
          <w:bCs/>
          <w:noProof/>
          <w:sz w:val="22"/>
          <w:szCs w:val="22"/>
        </w:rPr>
        <w:t>BoQ асосида смета:</w:t>
      </w:r>
      <w:r w:rsidRPr="007944F7">
        <w:rPr>
          <w:noProof/>
          <w:sz w:val="22"/>
          <w:szCs w:val="22"/>
        </w:rPr>
        <w:t xml:space="preserve"> BoQ’даги моддалар бўйича материал етказиб бериш, қурилиш ишлари ва импорт компонентлари бўйича харажатлар сметаси тайёрланади. Ушбу ҳисоб-китоблар айни пайтда бозордаги нархлар асосида амалга оширилади ва AIIB талабларига кўра 15% аниқлик доирасида бўлиши лозим. Ҳимоя чоралари ва ижтимоий-экологик чоралар учун харажатлар ҳам сметага киритилади. Жами смета Client ва PIU билан келишилгандан сўнг тасдиқланади.</w:t>
      </w:r>
    </w:p>
    <w:p w14:paraId="106D773A" w14:textId="77777777" w:rsidR="00BB31F5" w:rsidRPr="007944F7" w:rsidRDefault="00BB31F5" w:rsidP="00314F6E">
      <w:pPr>
        <w:pStyle w:val="a3"/>
        <w:numPr>
          <w:ilvl w:val="0"/>
          <w:numId w:val="13"/>
        </w:numPr>
        <w:ind w:left="709"/>
        <w:jc w:val="both"/>
        <w:rPr>
          <w:noProof/>
          <w:sz w:val="22"/>
          <w:szCs w:val="22"/>
        </w:rPr>
      </w:pPr>
      <w:r w:rsidRPr="007944F7">
        <w:rPr>
          <w:b/>
          <w:bCs/>
          <w:noProof/>
          <w:sz w:val="22"/>
          <w:szCs w:val="22"/>
        </w:rPr>
        <w:t>Энергия таъминоти ҳисоби:</w:t>
      </w:r>
      <w:r w:rsidRPr="007944F7">
        <w:rPr>
          <w:noProof/>
          <w:sz w:val="22"/>
          <w:szCs w:val="22"/>
        </w:rPr>
        <w:t xml:space="preserve"> Барча объектлар учун электр таъминоти ва эҳтиёт манбалар ҳисоб-китоби амалга оширилади. Энергия тежаш чоралари киритилади.</w:t>
      </w:r>
    </w:p>
    <w:p w14:paraId="20F3B3DC" w14:textId="77777777" w:rsidR="00BB31F5" w:rsidRPr="007944F7" w:rsidRDefault="00BB31F5" w:rsidP="00314F6E">
      <w:pPr>
        <w:pStyle w:val="a3"/>
        <w:numPr>
          <w:ilvl w:val="0"/>
          <w:numId w:val="13"/>
        </w:numPr>
        <w:ind w:left="709"/>
        <w:jc w:val="both"/>
        <w:rPr>
          <w:noProof/>
          <w:sz w:val="22"/>
          <w:szCs w:val="22"/>
        </w:rPr>
      </w:pPr>
      <w:r w:rsidRPr="007944F7">
        <w:rPr>
          <w:b/>
          <w:bCs/>
          <w:noProof/>
          <w:sz w:val="22"/>
          <w:szCs w:val="22"/>
        </w:rPr>
        <w:t>Ускуналар танлови ва ўлчамларини оптималлаш:</w:t>
      </w:r>
      <w:r w:rsidRPr="007944F7">
        <w:rPr>
          <w:noProof/>
          <w:sz w:val="22"/>
          <w:szCs w:val="22"/>
        </w:rPr>
        <w:t xml:space="preserve"> Барча лойиҳалаштириш ва таҳлил жараёнлари ечимларни самарали ва тежамли қилиш учун ўтказилади.</w:t>
      </w:r>
    </w:p>
    <w:p w14:paraId="1993C4BB" w14:textId="77777777" w:rsidR="00BB31F5" w:rsidRPr="007944F7" w:rsidRDefault="00BB31F5" w:rsidP="00314F6E">
      <w:pPr>
        <w:pStyle w:val="a3"/>
        <w:numPr>
          <w:ilvl w:val="0"/>
          <w:numId w:val="13"/>
        </w:numPr>
        <w:ind w:left="709"/>
        <w:jc w:val="both"/>
        <w:rPr>
          <w:noProof/>
          <w:sz w:val="22"/>
          <w:szCs w:val="22"/>
        </w:rPr>
      </w:pPr>
      <w:r w:rsidRPr="007944F7">
        <w:rPr>
          <w:b/>
          <w:bCs/>
          <w:noProof/>
          <w:sz w:val="22"/>
          <w:szCs w:val="22"/>
        </w:rPr>
        <w:t>Лойиҳа ҳужжатларини тасдиқлаш учун барча зарур давлат хулосаларини олиш:</w:t>
      </w:r>
      <w:r w:rsidRPr="007944F7">
        <w:rPr>
          <w:noProof/>
          <w:sz w:val="22"/>
          <w:szCs w:val="22"/>
        </w:rPr>
        <w:t xml:space="preserve"> Маслаҳатчи давлат ташкилотлари (шу жумладан “Давлат экспертиза” маркази ва тегишли маҳаллий идоралар)дан ижобий хулоса олиши ва зарур рухсатномаларни расмийлаштириши керак. Барча масрафлар Маслаҳатчи ҳисобидан амалга оширилади.</w:t>
      </w:r>
    </w:p>
    <w:p w14:paraId="6D056797" w14:textId="77777777" w:rsidR="00BB31F5" w:rsidRPr="007944F7" w:rsidRDefault="00BB31F5" w:rsidP="00314F6E">
      <w:pPr>
        <w:pStyle w:val="a3"/>
        <w:numPr>
          <w:ilvl w:val="0"/>
          <w:numId w:val="13"/>
        </w:numPr>
        <w:ind w:left="709"/>
        <w:jc w:val="both"/>
        <w:rPr>
          <w:noProof/>
          <w:sz w:val="22"/>
          <w:szCs w:val="22"/>
        </w:rPr>
      </w:pPr>
      <w:r w:rsidRPr="007944F7">
        <w:rPr>
          <w:b/>
          <w:bCs/>
          <w:noProof/>
          <w:sz w:val="22"/>
          <w:szCs w:val="22"/>
        </w:rPr>
        <w:t>Барча лойиҳавий ҳужжатлар миллий стандартларга мувофиқ бўлиши шарт.</w:t>
      </w:r>
      <w:r w:rsidRPr="007944F7">
        <w:rPr>
          <w:noProof/>
          <w:sz w:val="22"/>
          <w:szCs w:val="22"/>
        </w:rPr>
        <w:t xml:space="preserve"> Барча материаллар ҳужжатларни Ўзбекистонда расмий экспертиза ва тасдиқдан ўтказишга яроқли ҳолда тайёрланиши лозим.</w:t>
      </w:r>
    </w:p>
    <w:p w14:paraId="212E478A" w14:textId="77777777" w:rsidR="00BB31F5" w:rsidRPr="007944F7" w:rsidRDefault="00BB31F5" w:rsidP="00BB31F5">
      <w:pPr>
        <w:pStyle w:val="a3"/>
        <w:ind w:left="720"/>
        <w:jc w:val="both"/>
        <w:rPr>
          <w:b/>
          <w:bCs/>
          <w:noProof/>
          <w:sz w:val="22"/>
          <w:szCs w:val="22"/>
          <w:lang w:val="en-US"/>
        </w:rPr>
      </w:pPr>
      <w:r w:rsidRPr="007944F7">
        <w:rPr>
          <w:b/>
          <w:bCs/>
          <w:noProof/>
          <w:sz w:val="22"/>
          <w:szCs w:val="22"/>
          <w:lang w:val="en-US"/>
        </w:rPr>
        <w:t xml:space="preserve">II </w:t>
      </w:r>
      <w:r w:rsidRPr="007944F7">
        <w:rPr>
          <w:b/>
          <w:bCs/>
          <w:noProof/>
          <w:sz w:val="22"/>
          <w:szCs w:val="22"/>
        </w:rPr>
        <w:t>БОСҚИЧ</w:t>
      </w:r>
      <w:r w:rsidRPr="007944F7">
        <w:rPr>
          <w:b/>
          <w:bCs/>
          <w:noProof/>
          <w:sz w:val="22"/>
          <w:szCs w:val="22"/>
          <w:lang w:val="en-US"/>
        </w:rPr>
        <w:t xml:space="preserve"> </w:t>
      </w:r>
      <w:r w:rsidRPr="007944F7">
        <w:rPr>
          <w:b/>
          <w:bCs/>
          <w:noProof/>
          <w:sz w:val="22"/>
          <w:szCs w:val="22"/>
        </w:rPr>
        <w:t>УЧУН</w:t>
      </w:r>
      <w:r w:rsidRPr="007944F7">
        <w:rPr>
          <w:b/>
          <w:bCs/>
          <w:noProof/>
          <w:sz w:val="22"/>
          <w:szCs w:val="22"/>
          <w:lang w:val="en-US"/>
        </w:rPr>
        <w:t xml:space="preserve"> </w:t>
      </w:r>
      <w:r w:rsidRPr="007944F7">
        <w:rPr>
          <w:b/>
          <w:bCs/>
          <w:noProof/>
          <w:sz w:val="22"/>
          <w:szCs w:val="22"/>
        </w:rPr>
        <w:t>ТАҲЛИЛИЙ</w:t>
      </w:r>
      <w:r w:rsidRPr="007944F7">
        <w:rPr>
          <w:b/>
          <w:bCs/>
          <w:noProof/>
          <w:sz w:val="22"/>
          <w:szCs w:val="22"/>
          <w:lang w:val="en-US"/>
        </w:rPr>
        <w:t xml:space="preserve"> </w:t>
      </w:r>
      <w:r w:rsidRPr="007944F7">
        <w:rPr>
          <w:b/>
          <w:bCs/>
          <w:noProof/>
          <w:sz w:val="22"/>
          <w:szCs w:val="22"/>
        </w:rPr>
        <w:t>АСОС</w:t>
      </w:r>
      <w:r w:rsidRPr="007944F7">
        <w:rPr>
          <w:b/>
          <w:bCs/>
          <w:noProof/>
          <w:sz w:val="22"/>
          <w:szCs w:val="22"/>
          <w:lang w:val="en-US"/>
        </w:rPr>
        <w:t xml:space="preserve"> (PRELIMINARY STUDY)</w:t>
      </w:r>
    </w:p>
    <w:p w14:paraId="1E762B4C" w14:textId="77777777" w:rsidR="00BB31F5" w:rsidRPr="007944F7" w:rsidRDefault="00BB31F5" w:rsidP="00BB31F5">
      <w:pPr>
        <w:pStyle w:val="a3"/>
        <w:ind w:left="720"/>
        <w:jc w:val="both"/>
        <w:rPr>
          <w:noProof/>
          <w:sz w:val="22"/>
          <w:szCs w:val="22"/>
          <w:lang w:val="en-US"/>
        </w:rPr>
      </w:pPr>
      <w:r w:rsidRPr="007944F7">
        <w:rPr>
          <w:noProof/>
          <w:sz w:val="22"/>
          <w:szCs w:val="22"/>
        </w:rPr>
        <w:t>Маслаҳатчи</w:t>
      </w:r>
      <w:r w:rsidRPr="007944F7">
        <w:rPr>
          <w:noProof/>
          <w:sz w:val="22"/>
          <w:szCs w:val="22"/>
          <w:lang w:val="en-US"/>
        </w:rPr>
        <w:t xml:space="preserve"> II </w:t>
      </w:r>
      <w:r w:rsidRPr="007944F7">
        <w:rPr>
          <w:noProof/>
          <w:sz w:val="22"/>
          <w:szCs w:val="22"/>
        </w:rPr>
        <w:t>босқич</w:t>
      </w:r>
      <w:r w:rsidRPr="007944F7">
        <w:rPr>
          <w:noProof/>
          <w:sz w:val="22"/>
          <w:szCs w:val="22"/>
          <w:lang w:val="en-US"/>
        </w:rPr>
        <w:t xml:space="preserve"> PAD’</w:t>
      </w:r>
      <w:r w:rsidRPr="007944F7">
        <w:rPr>
          <w:noProof/>
          <w:sz w:val="22"/>
          <w:szCs w:val="22"/>
        </w:rPr>
        <w:t>ни</w:t>
      </w:r>
      <w:r w:rsidRPr="007944F7">
        <w:rPr>
          <w:noProof/>
          <w:sz w:val="22"/>
          <w:szCs w:val="22"/>
          <w:lang w:val="en-US"/>
        </w:rPr>
        <w:t xml:space="preserve"> </w:t>
      </w:r>
      <w:r w:rsidRPr="007944F7">
        <w:rPr>
          <w:noProof/>
          <w:sz w:val="22"/>
          <w:szCs w:val="22"/>
        </w:rPr>
        <w:t>тайёрлаш</w:t>
      </w:r>
      <w:r w:rsidRPr="007944F7">
        <w:rPr>
          <w:noProof/>
          <w:sz w:val="22"/>
          <w:szCs w:val="22"/>
          <w:lang w:val="en-US"/>
        </w:rPr>
        <w:t xml:space="preserve"> </w:t>
      </w:r>
      <w:r w:rsidRPr="007944F7">
        <w:rPr>
          <w:noProof/>
          <w:sz w:val="22"/>
          <w:szCs w:val="22"/>
        </w:rPr>
        <w:t>учун</w:t>
      </w:r>
      <w:r w:rsidRPr="007944F7">
        <w:rPr>
          <w:noProof/>
          <w:sz w:val="22"/>
          <w:szCs w:val="22"/>
          <w:lang w:val="en-US"/>
        </w:rPr>
        <w:t xml:space="preserve"> </w:t>
      </w:r>
      <w:r w:rsidRPr="007944F7">
        <w:rPr>
          <w:noProof/>
          <w:sz w:val="22"/>
          <w:szCs w:val="22"/>
        </w:rPr>
        <w:t>зарур</w:t>
      </w:r>
      <w:r w:rsidRPr="007944F7">
        <w:rPr>
          <w:noProof/>
          <w:sz w:val="22"/>
          <w:szCs w:val="22"/>
          <w:lang w:val="en-US"/>
        </w:rPr>
        <w:t xml:space="preserve"> </w:t>
      </w:r>
      <w:r w:rsidRPr="007944F7">
        <w:rPr>
          <w:noProof/>
          <w:sz w:val="22"/>
          <w:szCs w:val="22"/>
        </w:rPr>
        <w:t>таҳлилий</w:t>
      </w:r>
      <w:r w:rsidRPr="007944F7">
        <w:rPr>
          <w:noProof/>
          <w:sz w:val="22"/>
          <w:szCs w:val="22"/>
          <w:lang w:val="en-US"/>
        </w:rPr>
        <w:t xml:space="preserve"> </w:t>
      </w:r>
      <w:r w:rsidRPr="007944F7">
        <w:rPr>
          <w:noProof/>
          <w:sz w:val="22"/>
          <w:szCs w:val="22"/>
        </w:rPr>
        <w:t>ва</w:t>
      </w:r>
      <w:r w:rsidRPr="007944F7">
        <w:rPr>
          <w:noProof/>
          <w:sz w:val="22"/>
          <w:szCs w:val="22"/>
          <w:lang w:val="en-US"/>
        </w:rPr>
        <w:t xml:space="preserve"> </w:t>
      </w:r>
      <w:r w:rsidRPr="007944F7">
        <w:rPr>
          <w:noProof/>
          <w:sz w:val="22"/>
          <w:szCs w:val="22"/>
        </w:rPr>
        <w:t>стратегик</w:t>
      </w:r>
      <w:r w:rsidRPr="007944F7">
        <w:rPr>
          <w:noProof/>
          <w:sz w:val="22"/>
          <w:szCs w:val="22"/>
          <w:lang w:val="en-US"/>
        </w:rPr>
        <w:t xml:space="preserve"> </w:t>
      </w:r>
      <w:r w:rsidRPr="007944F7">
        <w:rPr>
          <w:noProof/>
          <w:sz w:val="22"/>
          <w:szCs w:val="22"/>
        </w:rPr>
        <w:t>асосни</w:t>
      </w:r>
      <w:r w:rsidRPr="007944F7">
        <w:rPr>
          <w:noProof/>
          <w:sz w:val="22"/>
          <w:szCs w:val="22"/>
          <w:lang w:val="en-US"/>
        </w:rPr>
        <w:t xml:space="preserve"> </w:t>
      </w:r>
      <w:r w:rsidRPr="007944F7">
        <w:rPr>
          <w:noProof/>
          <w:sz w:val="22"/>
          <w:szCs w:val="22"/>
        </w:rPr>
        <w:t>шакллантиради</w:t>
      </w:r>
      <w:r w:rsidRPr="007944F7">
        <w:rPr>
          <w:noProof/>
          <w:sz w:val="22"/>
          <w:szCs w:val="22"/>
          <w:lang w:val="en-US"/>
        </w:rPr>
        <w:t xml:space="preserve">. </w:t>
      </w:r>
      <w:r w:rsidRPr="007944F7">
        <w:rPr>
          <w:noProof/>
          <w:sz w:val="22"/>
          <w:szCs w:val="22"/>
        </w:rPr>
        <w:t>Ушбу</w:t>
      </w:r>
      <w:r w:rsidRPr="007944F7">
        <w:rPr>
          <w:noProof/>
          <w:sz w:val="22"/>
          <w:szCs w:val="22"/>
          <w:lang w:val="en-US"/>
        </w:rPr>
        <w:t xml:space="preserve"> </w:t>
      </w:r>
      <w:r w:rsidRPr="007944F7">
        <w:rPr>
          <w:noProof/>
          <w:sz w:val="22"/>
          <w:szCs w:val="22"/>
        </w:rPr>
        <w:t>фаолиятлар</w:t>
      </w:r>
      <w:r w:rsidRPr="007944F7">
        <w:rPr>
          <w:noProof/>
          <w:sz w:val="22"/>
          <w:szCs w:val="22"/>
          <w:lang w:val="en-US"/>
        </w:rPr>
        <w:t xml:space="preserve"> </w:t>
      </w:r>
      <w:r w:rsidRPr="007944F7">
        <w:rPr>
          <w:noProof/>
          <w:sz w:val="22"/>
          <w:szCs w:val="22"/>
        </w:rPr>
        <w:t>қуйидагиларни</w:t>
      </w:r>
      <w:r w:rsidRPr="007944F7">
        <w:rPr>
          <w:noProof/>
          <w:sz w:val="22"/>
          <w:szCs w:val="22"/>
          <w:lang w:val="en-US"/>
        </w:rPr>
        <w:t xml:space="preserve"> </w:t>
      </w:r>
      <w:r w:rsidRPr="007944F7">
        <w:rPr>
          <w:noProof/>
          <w:sz w:val="22"/>
          <w:szCs w:val="22"/>
        </w:rPr>
        <w:t>қамраб</w:t>
      </w:r>
      <w:r w:rsidRPr="007944F7">
        <w:rPr>
          <w:noProof/>
          <w:sz w:val="22"/>
          <w:szCs w:val="22"/>
          <w:lang w:val="en-US"/>
        </w:rPr>
        <w:t xml:space="preserve"> </w:t>
      </w:r>
      <w:r w:rsidRPr="007944F7">
        <w:rPr>
          <w:noProof/>
          <w:sz w:val="22"/>
          <w:szCs w:val="22"/>
        </w:rPr>
        <w:t>олади</w:t>
      </w:r>
      <w:r w:rsidRPr="007944F7">
        <w:rPr>
          <w:noProof/>
          <w:sz w:val="22"/>
          <w:szCs w:val="22"/>
          <w:lang w:val="en-US"/>
        </w:rPr>
        <w:t>:</w:t>
      </w:r>
    </w:p>
    <w:p w14:paraId="48CBE199" w14:textId="77777777" w:rsidR="00BB31F5" w:rsidRPr="007944F7" w:rsidRDefault="00BB31F5" w:rsidP="00314F6E">
      <w:pPr>
        <w:pStyle w:val="a3"/>
        <w:numPr>
          <w:ilvl w:val="0"/>
          <w:numId w:val="14"/>
        </w:numPr>
        <w:ind w:left="709"/>
        <w:jc w:val="both"/>
        <w:rPr>
          <w:noProof/>
          <w:sz w:val="22"/>
          <w:szCs w:val="22"/>
          <w:lang w:val="en-US"/>
        </w:rPr>
      </w:pPr>
      <w:r w:rsidRPr="007944F7">
        <w:rPr>
          <w:noProof/>
          <w:sz w:val="22"/>
          <w:szCs w:val="22"/>
        </w:rPr>
        <w:t>Маълумотларни</w:t>
      </w:r>
      <w:r w:rsidRPr="007944F7">
        <w:rPr>
          <w:noProof/>
          <w:sz w:val="22"/>
          <w:szCs w:val="22"/>
          <w:lang w:val="en-US"/>
        </w:rPr>
        <w:t xml:space="preserve"> </w:t>
      </w:r>
      <w:r w:rsidRPr="007944F7">
        <w:rPr>
          <w:noProof/>
          <w:sz w:val="22"/>
          <w:szCs w:val="22"/>
        </w:rPr>
        <w:t>йиғиш</w:t>
      </w:r>
      <w:r w:rsidRPr="007944F7">
        <w:rPr>
          <w:noProof/>
          <w:sz w:val="22"/>
          <w:szCs w:val="22"/>
          <w:lang w:val="en-US"/>
        </w:rPr>
        <w:t xml:space="preserve"> </w:t>
      </w:r>
      <w:r w:rsidRPr="007944F7">
        <w:rPr>
          <w:noProof/>
          <w:sz w:val="22"/>
          <w:szCs w:val="22"/>
        </w:rPr>
        <w:t>ва</w:t>
      </w:r>
      <w:r w:rsidRPr="007944F7">
        <w:rPr>
          <w:noProof/>
          <w:sz w:val="22"/>
          <w:szCs w:val="22"/>
          <w:lang w:val="en-US"/>
        </w:rPr>
        <w:t xml:space="preserve"> </w:t>
      </w:r>
      <w:r w:rsidRPr="007944F7">
        <w:rPr>
          <w:noProof/>
          <w:sz w:val="22"/>
          <w:szCs w:val="22"/>
        </w:rPr>
        <w:t>таҳлил</w:t>
      </w:r>
      <w:r w:rsidRPr="007944F7">
        <w:rPr>
          <w:noProof/>
          <w:sz w:val="22"/>
          <w:szCs w:val="22"/>
          <w:lang w:val="en-US"/>
        </w:rPr>
        <w:t xml:space="preserve"> </w:t>
      </w:r>
      <w:r w:rsidRPr="007944F7">
        <w:rPr>
          <w:noProof/>
          <w:sz w:val="22"/>
          <w:szCs w:val="22"/>
        </w:rPr>
        <w:t>қилиш</w:t>
      </w:r>
      <w:r w:rsidRPr="007944F7">
        <w:rPr>
          <w:noProof/>
          <w:sz w:val="22"/>
          <w:szCs w:val="22"/>
          <w:lang w:val="en-US"/>
        </w:rPr>
        <w:t>;</w:t>
      </w:r>
    </w:p>
    <w:p w14:paraId="516FA512" w14:textId="77777777" w:rsidR="00BB31F5" w:rsidRPr="007944F7" w:rsidRDefault="00BB31F5" w:rsidP="00314F6E">
      <w:pPr>
        <w:pStyle w:val="a3"/>
        <w:numPr>
          <w:ilvl w:val="0"/>
          <w:numId w:val="14"/>
        </w:numPr>
        <w:ind w:left="709"/>
        <w:jc w:val="both"/>
        <w:rPr>
          <w:noProof/>
          <w:sz w:val="22"/>
          <w:szCs w:val="22"/>
        </w:rPr>
      </w:pPr>
      <w:r w:rsidRPr="007944F7">
        <w:rPr>
          <w:noProof/>
          <w:sz w:val="22"/>
          <w:szCs w:val="22"/>
        </w:rPr>
        <w:t>Дастлабки жой танлаш ва скрининг;</w:t>
      </w:r>
    </w:p>
    <w:p w14:paraId="3967085D" w14:textId="77777777" w:rsidR="00BB31F5" w:rsidRPr="007944F7" w:rsidRDefault="00BB31F5" w:rsidP="00314F6E">
      <w:pPr>
        <w:pStyle w:val="a3"/>
        <w:numPr>
          <w:ilvl w:val="0"/>
          <w:numId w:val="14"/>
        </w:numPr>
        <w:ind w:left="709"/>
        <w:jc w:val="both"/>
        <w:rPr>
          <w:noProof/>
          <w:sz w:val="22"/>
          <w:szCs w:val="22"/>
        </w:rPr>
      </w:pPr>
      <w:r w:rsidRPr="007944F7">
        <w:rPr>
          <w:noProof/>
          <w:sz w:val="22"/>
          <w:szCs w:val="22"/>
        </w:rPr>
        <w:t>Техник, иқтисодий, экологик ва ижтимоий жиҳатдан дастлабки баҳолаш;</w:t>
      </w:r>
    </w:p>
    <w:p w14:paraId="092131B0" w14:textId="77777777" w:rsidR="00BB31F5" w:rsidRPr="007944F7" w:rsidRDefault="00BB31F5" w:rsidP="00314F6E">
      <w:pPr>
        <w:pStyle w:val="a3"/>
        <w:numPr>
          <w:ilvl w:val="0"/>
          <w:numId w:val="14"/>
        </w:numPr>
        <w:ind w:left="709"/>
        <w:jc w:val="both"/>
        <w:rPr>
          <w:noProof/>
          <w:sz w:val="22"/>
          <w:szCs w:val="22"/>
        </w:rPr>
      </w:pPr>
      <w:r w:rsidRPr="007944F7">
        <w:rPr>
          <w:noProof/>
          <w:sz w:val="22"/>
          <w:szCs w:val="22"/>
        </w:rPr>
        <w:t>Концептуал лойиҳа ечимларини ишлаб чиқиш.</w:t>
      </w:r>
    </w:p>
    <w:p w14:paraId="00D2EEE2" w14:textId="77777777" w:rsidR="00BB31F5" w:rsidRPr="007944F7" w:rsidRDefault="00BB31F5" w:rsidP="00BB31F5">
      <w:pPr>
        <w:pStyle w:val="a3"/>
        <w:ind w:left="720"/>
        <w:jc w:val="both"/>
        <w:rPr>
          <w:noProof/>
          <w:sz w:val="22"/>
          <w:szCs w:val="22"/>
        </w:rPr>
      </w:pPr>
      <w:r w:rsidRPr="007944F7">
        <w:rPr>
          <w:noProof/>
          <w:sz w:val="22"/>
          <w:szCs w:val="22"/>
        </w:rPr>
        <w:t>Шунингдек, ушбу босқичда хусусий сектор маблағларини ва/ёки операциявий тажрибасини жалб этиш учун давлат-хусусий шериклик (ГЧП) моделини қўллаш имкониятлари баҳоланади.</w:t>
      </w:r>
    </w:p>
    <w:p w14:paraId="24D81F40" w14:textId="451646DB" w:rsidR="00B41FB4" w:rsidRPr="007944F7" w:rsidRDefault="00BB31F5" w:rsidP="00314F6E">
      <w:pPr>
        <w:pStyle w:val="2"/>
        <w:numPr>
          <w:ilvl w:val="0"/>
          <w:numId w:val="8"/>
        </w:numPr>
        <w:rPr>
          <w:rStyle w:val="a4"/>
          <w:rFonts w:ascii="Times New Roman" w:hAnsi="Times New Roman" w:cs="Times New Roman"/>
          <w:noProof/>
          <w:color w:val="auto"/>
          <w:sz w:val="22"/>
          <w:szCs w:val="22"/>
        </w:rPr>
      </w:pPr>
      <w:r w:rsidRPr="007944F7">
        <w:rPr>
          <w:rStyle w:val="a4"/>
          <w:rFonts w:ascii="Times New Roman" w:hAnsi="Times New Roman" w:cs="Times New Roman"/>
          <w:noProof/>
          <w:color w:val="auto"/>
          <w:sz w:val="22"/>
          <w:szCs w:val="22"/>
        </w:rPr>
        <w:t>ЛОЙИҲАНИ БАҲОЛАШ ҲУЖЖАТИНИ ИШЛАБ ЧИҚУВЧИ УЧУН МАЛАКАВИЙ ТАЛАБЛАР ВА ХОДИМЛАР БЎЙИЧА ТАЛАБЛАР</w:t>
      </w:r>
    </w:p>
    <w:p w14:paraId="1515B33E" w14:textId="59ED42FF" w:rsidR="00926C29" w:rsidRPr="007944F7" w:rsidRDefault="00926C29" w:rsidP="4D0CAB9E">
      <w:pPr>
        <w:rPr>
          <w:rFonts w:ascii="Times New Roman" w:hAnsi="Times New Roman" w:cs="Times New Roman"/>
          <w:noProof/>
        </w:rPr>
      </w:pPr>
    </w:p>
    <w:p w14:paraId="1233A123" w14:textId="2A602BA1" w:rsidR="00B41FB4" w:rsidRPr="007944F7" w:rsidRDefault="00CD4A24" w:rsidP="00314F6E">
      <w:pPr>
        <w:pStyle w:val="3"/>
        <w:numPr>
          <w:ilvl w:val="1"/>
          <w:numId w:val="8"/>
        </w:numPr>
        <w:rPr>
          <w:noProof/>
          <w:sz w:val="22"/>
          <w:szCs w:val="22"/>
          <w:lang w:val="en-US"/>
        </w:rPr>
      </w:pPr>
      <w:r w:rsidRPr="007944F7">
        <w:rPr>
          <w:noProof/>
          <w:sz w:val="22"/>
          <w:szCs w:val="22"/>
          <w:lang w:val="en-US"/>
        </w:rPr>
        <w:t> </w:t>
      </w:r>
      <w:r w:rsidR="00BB31F5" w:rsidRPr="007944F7">
        <w:rPr>
          <w:noProof/>
          <w:sz w:val="22"/>
          <w:szCs w:val="22"/>
          <w:lang w:val="en-US"/>
        </w:rPr>
        <w:t>Маслаҳатчига қўйиладиган умумий талаблар</w:t>
      </w:r>
    </w:p>
    <w:p w14:paraId="5A8BD112" w14:textId="77777777" w:rsidR="00BB31F5" w:rsidRPr="007944F7" w:rsidRDefault="00BB31F5" w:rsidP="00BB31F5">
      <w:pPr>
        <w:pStyle w:val="a3"/>
        <w:jc w:val="both"/>
        <w:rPr>
          <w:noProof/>
          <w:sz w:val="22"/>
          <w:szCs w:val="22"/>
          <w:lang w:val="en-US"/>
        </w:rPr>
      </w:pPr>
      <w:r w:rsidRPr="007944F7">
        <w:rPr>
          <w:noProof/>
          <w:sz w:val="22"/>
          <w:szCs w:val="22"/>
          <w:lang w:val="en-US"/>
        </w:rPr>
        <w:t>Маслаҳатчи таълим соҳасидаги йирик инфратузилма лойиҳалари учун техник-иқтисодий асос (feasibility study) ишлаб чиқишда етарли тажрибага эга бўлиши керак. У халқаро молия институтлари (AIIB, Jahon banki, OTB, IFC ва ҳ.к.) билан ишлаш тажрибасига эга бўлиши лозим. Маслаҳатчи Ўзбекистон Республикасида лойиҳа ва лойиҳаолди ҳужжатларини ишлаб чиқиш, давлат экспертизасидан ўтказиш бўйича қонунчиликни, шунингдек AIIB'нинг экологик-ижтимоий хавфсизлик, харид ва молиявий бошқарув сиёсатини яхши билиши талаб этилади.</w:t>
      </w:r>
    </w:p>
    <w:p w14:paraId="61B968BF" w14:textId="00FEB47F" w:rsidR="00B41FB4" w:rsidRPr="007944F7" w:rsidRDefault="00BB31F5" w:rsidP="00BB31F5">
      <w:pPr>
        <w:pStyle w:val="a3"/>
        <w:jc w:val="both"/>
        <w:rPr>
          <w:noProof/>
          <w:sz w:val="22"/>
          <w:szCs w:val="22"/>
          <w:lang w:val="en-US"/>
        </w:rPr>
      </w:pPr>
      <w:r w:rsidRPr="007944F7">
        <w:rPr>
          <w:noProof/>
          <w:sz w:val="22"/>
          <w:szCs w:val="22"/>
          <w:lang w:val="en-US"/>
        </w:rPr>
        <w:t>Хорижий ва маҳаллий мутахассислардан иборат жамоа шакллантириш тавсия этилади (масалан, консорциум ёки шериклик шаклида).</w:t>
      </w:r>
    </w:p>
    <w:p w14:paraId="50A53204" w14:textId="77777777" w:rsidR="00BB31F5" w:rsidRPr="007944F7" w:rsidRDefault="00BB31F5" w:rsidP="00BB31F5">
      <w:pPr>
        <w:rPr>
          <w:rFonts w:ascii="Times New Roman" w:eastAsia="Times New Roman" w:hAnsi="Times New Roman" w:cs="Times New Roman"/>
          <w:noProof/>
          <w:kern w:val="0"/>
          <w:lang w:val="en-US" w:eastAsia="ru-RU"/>
          <w14:ligatures w14:val="none"/>
        </w:rPr>
      </w:pPr>
      <w:r w:rsidRPr="007944F7">
        <w:rPr>
          <w:rFonts w:ascii="Times New Roman" w:eastAsia="Times New Roman" w:hAnsi="Times New Roman" w:cs="Times New Roman"/>
          <w:noProof/>
          <w:kern w:val="0"/>
          <w:lang w:val="en-US" w:eastAsia="ru-RU"/>
          <w14:ligatures w14:val="none"/>
        </w:rPr>
        <w:t>Қўшимча талаблар:</w:t>
      </w:r>
    </w:p>
    <w:p w14:paraId="139CC242" w14:textId="77777777" w:rsidR="00BB31F5" w:rsidRPr="007944F7" w:rsidRDefault="00BB31F5" w:rsidP="00314F6E">
      <w:pPr>
        <w:pStyle w:val="a3"/>
        <w:numPr>
          <w:ilvl w:val="0"/>
          <w:numId w:val="3"/>
        </w:numPr>
        <w:jc w:val="both"/>
        <w:rPr>
          <w:noProof/>
          <w:sz w:val="22"/>
          <w:szCs w:val="22"/>
        </w:rPr>
      </w:pPr>
      <w:r w:rsidRPr="007944F7">
        <w:rPr>
          <w:noProof/>
          <w:sz w:val="22"/>
          <w:szCs w:val="22"/>
        </w:rPr>
        <w:t>Режалаштириш, тугатиш ёки банкротлик ҳолатида бўлмаслиги керак;</w:t>
      </w:r>
    </w:p>
    <w:p w14:paraId="2FAEB6EA" w14:textId="77777777" w:rsidR="00BB31F5" w:rsidRPr="007944F7" w:rsidRDefault="00BB31F5" w:rsidP="00314F6E">
      <w:pPr>
        <w:pStyle w:val="a3"/>
        <w:numPr>
          <w:ilvl w:val="0"/>
          <w:numId w:val="3"/>
        </w:numPr>
        <w:jc w:val="both"/>
        <w:rPr>
          <w:noProof/>
          <w:sz w:val="22"/>
          <w:szCs w:val="22"/>
        </w:rPr>
      </w:pPr>
      <w:r w:rsidRPr="007944F7">
        <w:rPr>
          <w:noProof/>
          <w:sz w:val="22"/>
          <w:szCs w:val="22"/>
        </w:rPr>
        <w:t>Яхши ишлаб чиқилган лойиҳа портфелига эга бўлиши керак;</w:t>
      </w:r>
    </w:p>
    <w:p w14:paraId="4A30744E" w14:textId="77777777" w:rsidR="00BB31F5" w:rsidRPr="007944F7" w:rsidRDefault="00BB31F5" w:rsidP="00314F6E">
      <w:pPr>
        <w:pStyle w:val="a3"/>
        <w:numPr>
          <w:ilvl w:val="0"/>
          <w:numId w:val="3"/>
        </w:numPr>
        <w:jc w:val="both"/>
        <w:rPr>
          <w:noProof/>
          <w:sz w:val="22"/>
          <w:szCs w:val="22"/>
        </w:rPr>
      </w:pPr>
      <w:r w:rsidRPr="007944F7">
        <w:rPr>
          <w:noProof/>
          <w:sz w:val="22"/>
          <w:szCs w:val="22"/>
        </w:rPr>
        <w:lastRenderedPageBreak/>
        <w:t>“Ножоиз бажарувчилар ягона реестри”да бўлмаслиги керак;</w:t>
      </w:r>
    </w:p>
    <w:p w14:paraId="274B9B7D" w14:textId="77777777" w:rsidR="00BB31F5" w:rsidRPr="007944F7" w:rsidRDefault="00BB31F5" w:rsidP="00314F6E">
      <w:pPr>
        <w:pStyle w:val="a3"/>
        <w:numPr>
          <w:ilvl w:val="0"/>
          <w:numId w:val="3"/>
        </w:numPr>
        <w:jc w:val="both"/>
        <w:rPr>
          <w:noProof/>
          <w:sz w:val="22"/>
          <w:szCs w:val="22"/>
        </w:rPr>
      </w:pPr>
      <w:r w:rsidRPr="007944F7">
        <w:rPr>
          <w:noProof/>
          <w:sz w:val="22"/>
          <w:szCs w:val="22"/>
        </w:rPr>
        <w:t>Лойиҳани амалга ошириш учун техник, молиявий, моддий ва инсон ресурсларига эга бўлиши шарт;</w:t>
      </w:r>
    </w:p>
    <w:p w14:paraId="449B27D5" w14:textId="7570C8D1" w:rsidR="00B41FB4" w:rsidRPr="007944F7" w:rsidRDefault="00BB31F5" w:rsidP="00314F6E">
      <w:pPr>
        <w:pStyle w:val="a3"/>
        <w:numPr>
          <w:ilvl w:val="0"/>
          <w:numId w:val="3"/>
        </w:numPr>
        <w:jc w:val="both"/>
        <w:rPr>
          <w:noProof/>
          <w:sz w:val="22"/>
          <w:szCs w:val="22"/>
        </w:rPr>
      </w:pPr>
      <w:r w:rsidRPr="007944F7">
        <w:rPr>
          <w:noProof/>
          <w:sz w:val="22"/>
          <w:szCs w:val="22"/>
        </w:rPr>
        <w:t>Халислик ва профессионаллик талабларига риоя қилиши керак.</w:t>
      </w:r>
    </w:p>
    <w:p w14:paraId="0F53DE17" w14:textId="14060B0B" w:rsidR="00B41FB4" w:rsidRPr="007944F7" w:rsidRDefault="00CD4A24" w:rsidP="00314F6E">
      <w:pPr>
        <w:pStyle w:val="3"/>
        <w:numPr>
          <w:ilvl w:val="1"/>
          <w:numId w:val="8"/>
        </w:numPr>
        <w:jc w:val="both"/>
        <w:rPr>
          <w:noProof/>
          <w:sz w:val="22"/>
          <w:szCs w:val="22"/>
        </w:rPr>
      </w:pPr>
      <w:r w:rsidRPr="007944F7">
        <w:rPr>
          <w:noProof/>
          <w:sz w:val="22"/>
          <w:szCs w:val="22"/>
          <w:lang w:val="en-US"/>
        </w:rPr>
        <w:t> </w:t>
      </w:r>
      <w:r w:rsidR="00BB31F5" w:rsidRPr="007944F7">
        <w:rPr>
          <w:noProof/>
          <w:sz w:val="22"/>
          <w:szCs w:val="22"/>
          <w:lang w:val="en-US"/>
        </w:rPr>
        <w:t>Тажрибага оид талаблар</w:t>
      </w:r>
    </w:p>
    <w:p w14:paraId="61059953" w14:textId="77777777" w:rsidR="00BB31F5" w:rsidRPr="007944F7" w:rsidRDefault="00BB31F5" w:rsidP="00314F6E">
      <w:pPr>
        <w:pStyle w:val="a3"/>
        <w:numPr>
          <w:ilvl w:val="0"/>
          <w:numId w:val="4"/>
        </w:numPr>
        <w:jc w:val="both"/>
        <w:rPr>
          <w:rStyle w:val="a4"/>
          <w:rFonts w:eastAsiaTheme="majorEastAsia"/>
          <w:b w:val="0"/>
          <w:bCs w:val="0"/>
          <w:noProof/>
          <w:sz w:val="22"/>
          <w:szCs w:val="22"/>
        </w:rPr>
      </w:pPr>
      <w:r w:rsidRPr="007944F7">
        <w:rPr>
          <w:rStyle w:val="a4"/>
          <w:rFonts w:eastAsiaTheme="majorEastAsia"/>
          <w:noProof/>
          <w:sz w:val="22"/>
          <w:szCs w:val="22"/>
        </w:rPr>
        <w:t>Умумий тажриба:</w:t>
      </w:r>
      <w:r w:rsidRPr="007944F7">
        <w:rPr>
          <w:rStyle w:val="a4"/>
          <w:rFonts w:eastAsiaTheme="majorEastAsia"/>
          <w:b w:val="0"/>
          <w:bCs w:val="0"/>
          <w:noProof/>
          <w:sz w:val="22"/>
          <w:szCs w:val="22"/>
        </w:rPr>
        <w:t xml:space="preserve"> Давлат инфратузилмаси лойиҳалари учун камида 10 йиллик техник-иқтисодий асос ва деталлаштирилган лойиҳа ҳужжатларини ишлаб чиқиш тажрибаси.</w:t>
      </w:r>
    </w:p>
    <w:p w14:paraId="2ECB5752" w14:textId="77777777" w:rsidR="00BB31F5" w:rsidRPr="007944F7" w:rsidRDefault="00BB31F5" w:rsidP="00314F6E">
      <w:pPr>
        <w:pStyle w:val="a3"/>
        <w:numPr>
          <w:ilvl w:val="0"/>
          <w:numId w:val="4"/>
        </w:numPr>
        <w:jc w:val="both"/>
        <w:rPr>
          <w:rStyle w:val="a4"/>
          <w:rFonts w:eastAsiaTheme="majorEastAsia"/>
          <w:b w:val="0"/>
          <w:bCs w:val="0"/>
          <w:noProof/>
          <w:sz w:val="22"/>
          <w:szCs w:val="22"/>
        </w:rPr>
      </w:pPr>
      <w:r w:rsidRPr="007944F7">
        <w:rPr>
          <w:rStyle w:val="a4"/>
          <w:rFonts w:eastAsiaTheme="majorEastAsia"/>
          <w:noProof/>
          <w:sz w:val="22"/>
          <w:szCs w:val="22"/>
        </w:rPr>
        <w:t xml:space="preserve">Халқаро </w:t>
      </w:r>
      <w:r w:rsidRPr="007944F7">
        <w:rPr>
          <w:rStyle w:val="a4"/>
          <w:rFonts w:eastAsiaTheme="majorEastAsia"/>
          <w:noProof/>
          <w:sz w:val="22"/>
          <w:szCs w:val="22"/>
          <w:lang w:val="en-US"/>
        </w:rPr>
        <w:t>IFI</w:t>
      </w:r>
      <w:r w:rsidRPr="007944F7">
        <w:rPr>
          <w:rStyle w:val="a4"/>
          <w:rFonts w:eastAsiaTheme="majorEastAsia"/>
          <w:noProof/>
          <w:sz w:val="22"/>
          <w:szCs w:val="22"/>
        </w:rPr>
        <w:t xml:space="preserve"> тажрибаси:</w:t>
      </w:r>
      <w:r w:rsidRPr="007944F7">
        <w:rPr>
          <w:rStyle w:val="a4"/>
          <w:rFonts w:eastAsiaTheme="majorEastAsia"/>
          <w:b w:val="0"/>
          <w:bCs w:val="0"/>
          <w:noProof/>
          <w:sz w:val="22"/>
          <w:szCs w:val="22"/>
        </w:rPr>
        <w:t xml:space="preserve"> </w:t>
      </w:r>
      <w:r w:rsidRPr="007944F7">
        <w:rPr>
          <w:rStyle w:val="a4"/>
          <w:rFonts w:eastAsiaTheme="majorEastAsia"/>
          <w:b w:val="0"/>
          <w:bCs w:val="0"/>
          <w:noProof/>
          <w:sz w:val="22"/>
          <w:szCs w:val="22"/>
          <w:lang w:val="en-US"/>
        </w:rPr>
        <w:t>AIIB</w:t>
      </w:r>
      <w:r w:rsidRPr="007944F7">
        <w:rPr>
          <w:rStyle w:val="a4"/>
          <w:rFonts w:eastAsiaTheme="majorEastAsia"/>
          <w:b w:val="0"/>
          <w:bCs w:val="0"/>
          <w:noProof/>
          <w:sz w:val="22"/>
          <w:szCs w:val="22"/>
        </w:rPr>
        <w:t xml:space="preserve">, </w:t>
      </w:r>
      <w:r w:rsidRPr="007944F7">
        <w:rPr>
          <w:rStyle w:val="a4"/>
          <w:rFonts w:eastAsiaTheme="majorEastAsia"/>
          <w:b w:val="0"/>
          <w:bCs w:val="0"/>
          <w:noProof/>
          <w:sz w:val="22"/>
          <w:szCs w:val="22"/>
          <w:lang w:val="en-US"/>
        </w:rPr>
        <w:t>Jahon</w:t>
      </w:r>
      <w:r w:rsidRPr="007944F7">
        <w:rPr>
          <w:rStyle w:val="a4"/>
          <w:rFonts w:eastAsiaTheme="majorEastAsia"/>
          <w:b w:val="0"/>
          <w:bCs w:val="0"/>
          <w:noProof/>
          <w:sz w:val="22"/>
          <w:szCs w:val="22"/>
        </w:rPr>
        <w:t xml:space="preserve"> </w:t>
      </w:r>
      <w:r w:rsidRPr="007944F7">
        <w:rPr>
          <w:rStyle w:val="a4"/>
          <w:rFonts w:eastAsiaTheme="majorEastAsia"/>
          <w:b w:val="0"/>
          <w:bCs w:val="0"/>
          <w:noProof/>
          <w:sz w:val="22"/>
          <w:szCs w:val="22"/>
          <w:lang w:val="en-US"/>
        </w:rPr>
        <w:t>banki</w:t>
      </w:r>
      <w:r w:rsidRPr="007944F7">
        <w:rPr>
          <w:rStyle w:val="a4"/>
          <w:rFonts w:eastAsiaTheme="majorEastAsia"/>
          <w:b w:val="0"/>
          <w:bCs w:val="0"/>
          <w:noProof/>
          <w:sz w:val="22"/>
          <w:szCs w:val="22"/>
        </w:rPr>
        <w:t xml:space="preserve">, </w:t>
      </w:r>
      <w:r w:rsidRPr="007944F7">
        <w:rPr>
          <w:rStyle w:val="a4"/>
          <w:rFonts w:eastAsiaTheme="majorEastAsia"/>
          <w:b w:val="0"/>
          <w:bCs w:val="0"/>
          <w:noProof/>
          <w:sz w:val="22"/>
          <w:szCs w:val="22"/>
          <w:lang w:val="en-US"/>
        </w:rPr>
        <w:t>OTB</w:t>
      </w:r>
      <w:r w:rsidRPr="007944F7">
        <w:rPr>
          <w:rStyle w:val="a4"/>
          <w:rFonts w:eastAsiaTheme="majorEastAsia"/>
          <w:b w:val="0"/>
          <w:bCs w:val="0"/>
          <w:noProof/>
          <w:sz w:val="22"/>
          <w:szCs w:val="22"/>
        </w:rPr>
        <w:t xml:space="preserve"> каби халқаро молия институтлари лойиҳаларида иштирок ва уларнинг амалиёт қоидалари (экологик-ижтимоий, харид, молиявий) бўйича тажриба.</w:t>
      </w:r>
    </w:p>
    <w:p w14:paraId="720AD2CC" w14:textId="77777777" w:rsidR="00BB31F5" w:rsidRPr="007944F7" w:rsidRDefault="00BB31F5" w:rsidP="00314F6E">
      <w:pPr>
        <w:pStyle w:val="a3"/>
        <w:numPr>
          <w:ilvl w:val="0"/>
          <w:numId w:val="4"/>
        </w:numPr>
        <w:jc w:val="both"/>
        <w:rPr>
          <w:rStyle w:val="a4"/>
          <w:rFonts w:eastAsiaTheme="majorEastAsia"/>
          <w:b w:val="0"/>
          <w:bCs w:val="0"/>
          <w:noProof/>
          <w:sz w:val="22"/>
          <w:szCs w:val="22"/>
        </w:rPr>
      </w:pPr>
      <w:r w:rsidRPr="007944F7">
        <w:rPr>
          <w:rStyle w:val="a4"/>
          <w:rFonts w:eastAsiaTheme="majorEastAsia"/>
          <w:noProof/>
          <w:sz w:val="22"/>
          <w:szCs w:val="22"/>
        </w:rPr>
        <w:t>Лойиҳа портфели:</w:t>
      </w:r>
      <w:r w:rsidRPr="007944F7">
        <w:rPr>
          <w:rStyle w:val="a4"/>
          <w:rFonts w:eastAsiaTheme="majorEastAsia"/>
          <w:b w:val="0"/>
          <w:bCs w:val="0"/>
          <w:noProof/>
          <w:sz w:val="22"/>
          <w:szCs w:val="22"/>
        </w:rPr>
        <w:t xml:space="preserve"> Камида 4 та ўхшаш лойиҳа (улардан камида 2 таси якунланган ва тасдиқланган), ҳар бирининг шартнома қиймати 750 000 АҚШ долларидан кам бўлмаслиги керак. Шулардан камида 1 таси таълим соҳасига доир бўлиши шарт.</w:t>
      </w:r>
    </w:p>
    <w:p w14:paraId="27CE330D" w14:textId="77777777" w:rsidR="00BB31F5" w:rsidRPr="007944F7" w:rsidRDefault="00BB31F5" w:rsidP="00314F6E">
      <w:pPr>
        <w:pStyle w:val="a3"/>
        <w:numPr>
          <w:ilvl w:val="0"/>
          <w:numId w:val="4"/>
        </w:numPr>
        <w:jc w:val="both"/>
        <w:rPr>
          <w:rStyle w:val="a4"/>
          <w:rFonts w:eastAsiaTheme="majorEastAsia"/>
          <w:b w:val="0"/>
          <w:bCs w:val="0"/>
          <w:noProof/>
          <w:sz w:val="22"/>
          <w:szCs w:val="22"/>
        </w:rPr>
      </w:pPr>
      <w:r w:rsidRPr="007944F7">
        <w:rPr>
          <w:rStyle w:val="a4"/>
          <w:rFonts w:eastAsiaTheme="majorEastAsia"/>
          <w:noProof/>
          <w:sz w:val="22"/>
          <w:szCs w:val="22"/>
        </w:rPr>
        <w:t>Техник-инженерлик тажрибаси:</w:t>
      </w:r>
      <w:r w:rsidRPr="007944F7">
        <w:rPr>
          <w:rStyle w:val="a4"/>
          <w:rFonts w:eastAsiaTheme="majorEastAsia"/>
          <w:b w:val="0"/>
          <w:bCs w:val="0"/>
          <w:noProof/>
          <w:sz w:val="22"/>
          <w:szCs w:val="22"/>
        </w:rPr>
        <w:t xml:space="preserve"> Архитектура, қурилиш, электр ва экологик муҳандислик соҳаларида тажриба.</w:t>
      </w:r>
    </w:p>
    <w:p w14:paraId="29C23F39" w14:textId="77777777" w:rsidR="00BB31F5" w:rsidRPr="007944F7" w:rsidRDefault="00BB31F5" w:rsidP="00314F6E">
      <w:pPr>
        <w:pStyle w:val="a3"/>
        <w:numPr>
          <w:ilvl w:val="0"/>
          <w:numId w:val="4"/>
        </w:numPr>
        <w:jc w:val="both"/>
        <w:rPr>
          <w:rStyle w:val="a4"/>
          <w:rFonts w:eastAsiaTheme="majorEastAsia"/>
          <w:b w:val="0"/>
          <w:bCs w:val="0"/>
          <w:noProof/>
          <w:sz w:val="22"/>
          <w:szCs w:val="22"/>
        </w:rPr>
      </w:pPr>
      <w:r w:rsidRPr="007944F7">
        <w:rPr>
          <w:rStyle w:val="a4"/>
          <w:rFonts w:eastAsiaTheme="majorEastAsia"/>
          <w:noProof/>
          <w:sz w:val="22"/>
          <w:szCs w:val="22"/>
        </w:rPr>
        <w:t>Экологик-ижтимоий тажриба:</w:t>
      </w:r>
      <w:r w:rsidRPr="007944F7">
        <w:rPr>
          <w:rStyle w:val="a4"/>
          <w:rFonts w:eastAsiaTheme="majorEastAsia"/>
          <w:b w:val="0"/>
          <w:bCs w:val="0"/>
          <w:noProof/>
          <w:sz w:val="22"/>
          <w:szCs w:val="22"/>
        </w:rPr>
        <w:t xml:space="preserve"> </w:t>
      </w:r>
      <w:r w:rsidRPr="007944F7">
        <w:rPr>
          <w:rStyle w:val="a4"/>
          <w:rFonts w:eastAsiaTheme="majorEastAsia"/>
          <w:b w:val="0"/>
          <w:bCs w:val="0"/>
          <w:noProof/>
          <w:sz w:val="22"/>
          <w:szCs w:val="22"/>
          <w:lang w:val="en-US"/>
        </w:rPr>
        <w:t>ESG</w:t>
      </w:r>
      <w:r w:rsidRPr="007944F7">
        <w:rPr>
          <w:rStyle w:val="a4"/>
          <w:rFonts w:eastAsiaTheme="majorEastAsia"/>
          <w:b w:val="0"/>
          <w:bCs w:val="0"/>
          <w:noProof/>
          <w:sz w:val="22"/>
          <w:szCs w:val="22"/>
        </w:rPr>
        <w:t xml:space="preserve">, </w:t>
      </w:r>
      <w:r w:rsidRPr="007944F7">
        <w:rPr>
          <w:rStyle w:val="a4"/>
          <w:rFonts w:eastAsiaTheme="majorEastAsia"/>
          <w:b w:val="0"/>
          <w:bCs w:val="0"/>
          <w:noProof/>
          <w:sz w:val="22"/>
          <w:szCs w:val="22"/>
          <w:lang w:val="en-US"/>
        </w:rPr>
        <w:t>RAP</w:t>
      </w:r>
      <w:r w:rsidRPr="007944F7">
        <w:rPr>
          <w:rStyle w:val="a4"/>
          <w:rFonts w:eastAsiaTheme="majorEastAsia"/>
          <w:b w:val="0"/>
          <w:bCs w:val="0"/>
          <w:noProof/>
          <w:sz w:val="22"/>
          <w:szCs w:val="22"/>
        </w:rPr>
        <w:t xml:space="preserve">, </w:t>
      </w:r>
      <w:r w:rsidRPr="007944F7">
        <w:rPr>
          <w:rStyle w:val="a4"/>
          <w:rFonts w:eastAsiaTheme="majorEastAsia"/>
          <w:b w:val="0"/>
          <w:bCs w:val="0"/>
          <w:noProof/>
          <w:sz w:val="22"/>
          <w:szCs w:val="22"/>
          <w:lang w:val="en-US"/>
        </w:rPr>
        <w:t>GAP</w:t>
      </w:r>
      <w:r w:rsidRPr="007944F7">
        <w:rPr>
          <w:rStyle w:val="a4"/>
          <w:rFonts w:eastAsiaTheme="majorEastAsia"/>
          <w:b w:val="0"/>
          <w:bCs w:val="0"/>
          <w:noProof/>
          <w:sz w:val="22"/>
          <w:szCs w:val="22"/>
        </w:rPr>
        <w:t xml:space="preserve">, </w:t>
      </w:r>
      <w:r w:rsidRPr="007944F7">
        <w:rPr>
          <w:rStyle w:val="a4"/>
          <w:rFonts w:eastAsiaTheme="majorEastAsia"/>
          <w:b w:val="0"/>
          <w:bCs w:val="0"/>
          <w:noProof/>
          <w:sz w:val="22"/>
          <w:szCs w:val="22"/>
          <w:lang w:val="en-US"/>
        </w:rPr>
        <w:t>SEP</w:t>
      </w:r>
      <w:r w:rsidRPr="007944F7">
        <w:rPr>
          <w:rStyle w:val="a4"/>
          <w:rFonts w:eastAsiaTheme="majorEastAsia"/>
          <w:b w:val="0"/>
          <w:bCs w:val="0"/>
          <w:noProof/>
          <w:sz w:val="22"/>
          <w:szCs w:val="22"/>
        </w:rPr>
        <w:t xml:space="preserve"> ҳужжатларини тайёрлаш тажрибаси.</w:t>
      </w:r>
    </w:p>
    <w:p w14:paraId="3FDF397D" w14:textId="5C9058E8" w:rsidR="00B41FB4" w:rsidRPr="007944F7" w:rsidRDefault="7179C8A0" w:rsidP="00314F6E">
      <w:pPr>
        <w:pStyle w:val="3"/>
        <w:numPr>
          <w:ilvl w:val="1"/>
          <w:numId w:val="8"/>
        </w:numPr>
        <w:rPr>
          <w:noProof/>
          <w:sz w:val="22"/>
          <w:szCs w:val="22"/>
          <w:lang w:val="en-US"/>
        </w:rPr>
      </w:pPr>
      <w:r w:rsidRPr="007944F7">
        <w:rPr>
          <w:noProof/>
          <w:sz w:val="22"/>
          <w:szCs w:val="22"/>
          <w:lang w:val="en-US"/>
        </w:rPr>
        <w:t> </w:t>
      </w:r>
      <w:r w:rsidR="00BB31F5" w:rsidRPr="007944F7">
        <w:rPr>
          <w:noProof/>
          <w:sz w:val="22"/>
          <w:szCs w:val="22"/>
          <w:lang w:val="en-US"/>
        </w:rPr>
        <w:t>Ходимлар бўйича талаблар</w:t>
      </w:r>
    </w:p>
    <w:p w14:paraId="179C2025" w14:textId="2BC208F7" w:rsidR="00D042AD" w:rsidRPr="007944F7" w:rsidRDefault="00BB31F5" w:rsidP="00EF6689">
      <w:pPr>
        <w:pStyle w:val="a3"/>
        <w:jc w:val="both"/>
        <w:rPr>
          <w:b/>
          <w:bCs/>
          <w:noProof/>
          <w:sz w:val="22"/>
          <w:szCs w:val="22"/>
          <w:lang w:val="en-US"/>
        </w:rPr>
      </w:pPr>
      <w:r w:rsidRPr="007944F7">
        <w:rPr>
          <w:noProof/>
          <w:sz w:val="22"/>
          <w:szCs w:val="22"/>
          <w:lang w:val="en-US"/>
        </w:rPr>
        <w:t>Маслаҳатчи фанлараро малакага эга, техник-иқтисодий асос тайёрлашда тажрибали мутахассислар жамоасини шакллантириши керак. Жамоа халқаро ва маҳаллий мутахассислардан ташкил топган бўлиши шарт. Уларнинг умумий иш юкламаси (person-months) бўйича тақсимоти куйидагича:</w:t>
      </w:r>
      <w:r w:rsidR="00D042AD" w:rsidRPr="007944F7">
        <w:rPr>
          <w:b/>
          <w:bCs/>
          <w:noProof/>
          <w:sz w:val="22"/>
          <w:szCs w:val="22"/>
          <w:lang w:val="en-US"/>
        </w:rPr>
        <w:t xml:space="preserve"> </w:t>
      </w:r>
    </w:p>
    <w:tbl>
      <w:tblPr>
        <w:tblStyle w:val="a7"/>
        <w:tblW w:w="9427" w:type="dxa"/>
        <w:jc w:val="center"/>
        <w:tblLook w:val="04A0" w:firstRow="1" w:lastRow="0" w:firstColumn="1" w:lastColumn="0" w:noHBand="0" w:noVBand="1"/>
      </w:tblPr>
      <w:tblGrid>
        <w:gridCol w:w="711"/>
        <w:gridCol w:w="5302"/>
        <w:gridCol w:w="1653"/>
        <w:gridCol w:w="1761"/>
      </w:tblGrid>
      <w:tr w:rsidR="00D042AD" w:rsidRPr="007944F7" w14:paraId="488B605A" w14:textId="77777777" w:rsidTr="4D0CAB9E">
        <w:trPr>
          <w:trHeight w:val="300"/>
          <w:jc w:val="center"/>
        </w:trPr>
        <w:tc>
          <w:tcPr>
            <w:tcW w:w="711" w:type="dxa"/>
            <w:vAlign w:val="center"/>
          </w:tcPr>
          <w:p w14:paraId="11D07A05" w14:textId="77777777" w:rsidR="00D042AD" w:rsidRPr="007944F7" w:rsidRDefault="00D042AD" w:rsidP="00EF6689">
            <w:pPr>
              <w:jc w:val="center"/>
              <w:rPr>
                <w:rFonts w:ascii="Times New Roman" w:hAnsi="Times New Roman" w:cs="Times New Roman"/>
                <w:b/>
                <w:bCs/>
                <w:noProof/>
                <w:kern w:val="2"/>
                <w:lang w:val="ru-RU"/>
                <w14:ligatures w14:val="standardContextual"/>
              </w:rPr>
            </w:pPr>
            <w:bookmarkStart w:id="0" w:name="_Hlk192671128"/>
            <w:bookmarkStart w:id="1" w:name="_Hlk198714776"/>
            <w:r w:rsidRPr="007944F7">
              <w:rPr>
                <w:rFonts w:ascii="Times New Roman" w:hAnsi="Times New Roman" w:cs="Times New Roman"/>
                <w:b/>
                <w:bCs/>
                <w:noProof/>
              </w:rPr>
              <w:t>No.</w:t>
            </w:r>
          </w:p>
        </w:tc>
        <w:tc>
          <w:tcPr>
            <w:tcW w:w="5302" w:type="dxa"/>
            <w:vAlign w:val="center"/>
          </w:tcPr>
          <w:p w14:paraId="05E5D7E1" w14:textId="46E7A689" w:rsidR="00D042AD" w:rsidRPr="007944F7" w:rsidRDefault="00BB31F5" w:rsidP="00EF6689">
            <w:pPr>
              <w:jc w:val="center"/>
              <w:rPr>
                <w:rFonts w:ascii="Times New Roman" w:hAnsi="Times New Roman" w:cs="Times New Roman"/>
                <w:b/>
                <w:bCs/>
                <w:noProof/>
                <w:kern w:val="2"/>
                <w:lang w:val="ru-RU"/>
                <w14:ligatures w14:val="standardContextual"/>
              </w:rPr>
            </w:pPr>
            <w:r w:rsidRPr="007944F7">
              <w:rPr>
                <w:rFonts w:ascii="Times New Roman" w:hAnsi="Times New Roman" w:cs="Times New Roman"/>
                <w:b/>
                <w:bCs/>
                <w:noProof/>
              </w:rPr>
              <w:t>Лавозим</w:t>
            </w:r>
          </w:p>
        </w:tc>
        <w:tc>
          <w:tcPr>
            <w:tcW w:w="1653" w:type="dxa"/>
            <w:vAlign w:val="center"/>
          </w:tcPr>
          <w:p w14:paraId="5D977FD8" w14:textId="68932810" w:rsidR="00D042AD" w:rsidRPr="007944F7" w:rsidRDefault="00BB31F5" w:rsidP="00EF6689">
            <w:pPr>
              <w:jc w:val="center"/>
              <w:rPr>
                <w:rFonts w:ascii="Times New Roman" w:hAnsi="Times New Roman" w:cs="Times New Roman"/>
                <w:b/>
                <w:bCs/>
                <w:noProof/>
                <w:kern w:val="2"/>
                <w:lang w:val="ru-RU"/>
                <w14:ligatures w14:val="standardContextual"/>
              </w:rPr>
            </w:pPr>
            <w:r w:rsidRPr="007944F7">
              <w:rPr>
                <w:rFonts w:ascii="Times New Roman" w:hAnsi="Times New Roman" w:cs="Times New Roman"/>
                <w:b/>
                <w:bCs/>
                <w:noProof/>
              </w:rPr>
              <w:t>Миқдор</w:t>
            </w:r>
          </w:p>
        </w:tc>
        <w:tc>
          <w:tcPr>
            <w:tcW w:w="1761" w:type="dxa"/>
            <w:vAlign w:val="center"/>
          </w:tcPr>
          <w:p w14:paraId="181068A6" w14:textId="0BD68EFC" w:rsidR="00D042AD" w:rsidRPr="007944F7" w:rsidRDefault="00BB31F5" w:rsidP="00EF6689">
            <w:pPr>
              <w:jc w:val="center"/>
              <w:rPr>
                <w:rFonts w:ascii="Times New Roman" w:hAnsi="Times New Roman" w:cs="Times New Roman"/>
                <w:b/>
                <w:bCs/>
                <w:noProof/>
                <w:kern w:val="2"/>
                <w:lang w:val="ru-RU"/>
                <w14:ligatures w14:val="standardContextual"/>
              </w:rPr>
            </w:pPr>
            <w:r w:rsidRPr="007944F7">
              <w:rPr>
                <w:rFonts w:ascii="Times New Roman" w:hAnsi="Times New Roman" w:cs="Times New Roman"/>
                <w:b/>
                <w:bCs/>
                <w:noProof/>
              </w:rPr>
              <w:t>Ойларда юклама</w:t>
            </w:r>
          </w:p>
        </w:tc>
      </w:tr>
      <w:tr w:rsidR="00D042AD" w:rsidRPr="007944F7" w14:paraId="1D5B067E" w14:textId="77777777" w:rsidTr="4D0CAB9E">
        <w:trPr>
          <w:trHeight w:val="300"/>
          <w:jc w:val="center"/>
        </w:trPr>
        <w:tc>
          <w:tcPr>
            <w:tcW w:w="6013" w:type="dxa"/>
            <w:gridSpan w:val="2"/>
            <w:vAlign w:val="center"/>
          </w:tcPr>
          <w:p w14:paraId="25FC3171" w14:textId="2AD6FBC5" w:rsidR="00D042AD" w:rsidRPr="007944F7" w:rsidRDefault="002C1DB5" w:rsidP="00EF6689">
            <w:pPr>
              <w:rPr>
                <w:rFonts w:ascii="Times New Roman" w:hAnsi="Times New Roman" w:cs="Times New Roman"/>
                <w:b/>
                <w:bCs/>
                <w:noProof/>
                <w:kern w:val="2"/>
                <w:lang w:val="ru-RU"/>
                <w14:ligatures w14:val="standardContextual"/>
              </w:rPr>
            </w:pPr>
            <w:r w:rsidRPr="007944F7">
              <w:rPr>
                <w:rFonts w:ascii="Times New Roman" w:hAnsi="Times New Roman" w:cs="Times New Roman"/>
                <w:b/>
                <w:bCs/>
                <w:noProof/>
                <w:lang w:val="ru-RU"/>
              </w:rPr>
              <w:t>Асосий мутахассислар</w:t>
            </w:r>
          </w:p>
        </w:tc>
        <w:tc>
          <w:tcPr>
            <w:tcW w:w="1653" w:type="dxa"/>
            <w:vAlign w:val="center"/>
          </w:tcPr>
          <w:p w14:paraId="5701803C" w14:textId="77777777" w:rsidR="00D042AD" w:rsidRPr="007944F7" w:rsidRDefault="00D042AD" w:rsidP="00EF6689">
            <w:pPr>
              <w:rPr>
                <w:rFonts w:ascii="Times New Roman" w:hAnsi="Times New Roman" w:cs="Times New Roman"/>
                <w:noProof/>
                <w:kern w:val="2"/>
                <w:lang w:val="ru-RU"/>
                <w14:ligatures w14:val="standardContextual"/>
              </w:rPr>
            </w:pPr>
          </w:p>
        </w:tc>
        <w:tc>
          <w:tcPr>
            <w:tcW w:w="1761" w:type="dxa"/>
            <w:vAlign w:val="center"/>
          </w:tcPr>
          <w:p w14:paraId="6FA162DF" w14:textId="77777777" w:rsidR="00D042AD" w:rsidRPr="007944F7" w:rsidRDefault="00D042AD" w:rsidP="00EF6689">
            <w:pPr>
              <w:rPr>
                <w:rFonts w:ascii="Times New Roman" w:hAnsi="Times New Roman" w:cs="Times New Roman"/>
                <w:noProof/>
                <w:kern w:val="2"/>
                <w:lang w:val="ru-RU"/>
                <w14:ligatures w14:val="standardContextual"/>
              </w:rPr>
            </w:pPr>
          </w:p>
        </w:tc>
      </w:tr>
      <w:tr w:rsidR="00D042AD" w:rsidRPr="007944F7" w14:paraId="33A09E55" w14:textId="77777777" w:rsidTr="4D0CAB9E">
        <w:trPr>
          <w:trHeight w:val="300"/>
          <w:jc w:val="center"/>
        </w:trPr>
        <w:tc>
          <w:tcPr>
            <w:tcW w:w="711" w:type="dxa"/>
            <w:vAlign w:val="center"/>
          </w:tcPr>
          <w:p w14:paraId="4814BE74" w14:textId="77777777" w:rsidR="00D042AD" w:rsidRPr="007944F7" w:rsidRDefault="00D042AD" w:rsidP="00EF6689">
            <w:pPr>
              <w:rPr>
                <w:rFonts w:ascii="Times New Roman" w:hAnsi="Times New Roman" w:cs="Times New Roman"/>
                <w:noProof/>
                <w:kern w:val="2"/>
                <w:lang w:val="ru-RU"/>
                <w14:ligatures w14:val="standardContextual"/>
              </w:rPr>
            </w:pPr>
            <w:r w:rsidRPr="007944F7">
              <w:rPr>
                <w:rFonts w:ascii="Times New Roman" w:hAnsi="Times New Roman" w:cs="Times New Roman"/>
                <w:noProof/>
              </w:rPr>
              <w:t>1.</w:t>
            </w:r>
          </w:p>
        </w:tc>
        <w:tc>
          <w:tcPr>
            <w:tcW w:w="5302" w:type="dxa"/>
            <w:vAlign w:val="center"/>
          </w:tcPr>
          <w:p w14:paraId="5EDB4832" w14:textId="0814FF94" w:rsidR="00D042AD" w:rsidRPr="007944F7" w:rsidRDefault="00BB31F5" w:rsidP="00EF6689">
            <w:pPr>
              <w:rPr>
                <w:rFonts w:ascii="Times New Roman" w:hAnsi="Times New Roman" w:cs="Times New Roman"/>
                <w:noProof/>
                <w:kern w:val="2"/>
                <w:lang w:val="ru-RU"/>
                <w14:ligatures w14:val="standardContextual"/>
              </w:rPr>
            </w:pPr>
            <w:r w:rsidRPr="007944F7">
              <w:rPr>
                <w:rFonts w:ascii="Times New Roman" w:hAnsi="Times New Roman" w:cs="Times New Roman"/>
                <w:noProof/>
              </w:rPr>
              <w:t>Лойиҳа раҳбари / бош муҳандис</w:t>
            </w:r>
          </w:p>
        </w:tc>
        <w:tc>
          <w:tcPr>
            <w:tcW w:w="1653" w:type="dxa"/>
            <w:vAlign w:val="center"/>
          </w:tcPr>
          <w:p w14:paraId="1D6DA120" w14:textId="77777777" w:rsidR="00D042AD" w:rsidRPr="007944F7" w:rsidRDefault="00D042AD" w:rsidP="00EF6689">
            <w:pPr>
              <w:jc w:val="center"/>
              <w:rPr>
                <w:rFonts w:ascii="Times New Roman" w:hAnsi="Times New Roman" w:cs="Times New Roman"/>
                <w:noProof/>
                <w:kern w:val="2"/>
                <w:lang w:val="ru-RU"/>
                <w14:ligatures w14:val="standardContextual"/>
              </w:rPr>
            </w:pPr>
            <w:r w:rsidRPr="007944F7">
              <w:rPr>
                <w:rFonts w:ascii="Times New Roman" w:hAnsi="Times New Roman" w:cs="Times New Roman"/>
                <w:noProof/>
              </w:rPr>
              <w:t>1</w:t>
            </w:r>
          </w:p>
        </w:tc>
        <w:tc>
          <w:tcPr>
            <w:tcW w:w="1761" w:type="dxa"/>
            <w:vAlign w:val="center"/>
          </w:tcPr>
          <w:p w14:paraId="11CAFEE0" w14:textId="5C697784" w:rsidR="00D042AD" w:rsidRPr="007944F7" w:rsidRDefault="001A2B46" w:rsidP="00EF6689">
            <w:pPr>
              <w:jc w:val="center"/>
              <w:rPr>
                <w:rFonts w:ascii="Times New Roman" w:hAnsi="Times New Roman" w:cs="Times New Roman"/>
                <w:noProof/>
                <w:kern w:val="2"/>
                <w:lang w:val="en-US"/>
                <w14:ligatures w14:val="standardContextual"/>
              </w:rPr>
            </w:pPr>
            <w:r w:rsidRPr="007944F7">
              <w:rPr>
                <w:rFonts w:ascii="Times New Roman" w:hAnsi="Times New Roman" w:cs="Times New Roman"/>
                <w:noProof/>
                <w:lang w:val="en-US"/>
              </w:rPr>
              <w:t>16</w:t>
            </w:r>
          </w:p>
        </w:tc>
      </w:tr>
      <w:tr w:rsidR="00D042AD" w:rsidRPr="007944F7" w14:paraId="50FC8C80" w14:textId="77777777" w:rsidTr="4D0CAB9E">
        <w:trPr>
          <w:trHeight w:val="300"/>
          <w:jc w:val="center"/>
        </w:trPr>
        <w:tc>
          <w:tcPr>
            <w:tcW w:w="711" w:type="dxa"/>
            <w:vAlign w:val="center"/>
          </w:tcPr>
          <w:p w14:paraId="33E6FD3E" w14:textId="77777777" w:rsidR="00D042AD" w:rsidRPr="007944F7" w:rsidRDefault="00D042AD" w:rsidP="00EF6689">
            <w:pPr>
              <w:rPr>
                <w:rFonts w:ascii="Times New Roman" w:hAnsi="Times New Roman" w:cs="Times New Roman"/>
                <w:noProof/>
                <w:kern w:val="2"/>
                <w:lang w:val="ru-RU"/>
                <w14:ligatures w14:val="standardContextual"/>
              </w:rPr>
            </w:pPr>
            <w:r w:rsidRPr="007944F7">
              <w:rPr>
                <w:rFonts w:ascii="Times New Roman" w:hAnsi="Times New Roman" w:cs="Times New Roman"/>
                <w:noProof/>
              </w:rPr>
              <w:t>2.</w:t>
            </w:r>
          </w:p>
        </w:tc>
        <w:tc>
          <w:tcPr>
            <w:tcW w:w="5302" w:type="dxa"/>
            <w:vAlign w:val="center"/>
          </w:tcPr>
          <w:p w14:paraId="3F8E0F9C" w14:textId="0193E4F6" w:rsidR="00D042AD" w:rsidRPr="007944F7" w:rsidRDefault="00BB31F5" w:rsidP="00EF6689">
            <w:pPr>
              <w:rPr>
                <w:rFonts w:ascii="Times New Roman" w:hAnsi="Times New Roman" w:cs="Times New Roman"/>
                <w:noProof/>
                <w:kern w:val="2"/>
                <w:lang w:val="ru-RU"/>
                <w14:ligatures w14:val="standardContextual"/>
              </w:rPr>
            </w:pPr>
            <w:r w:rsidRPr="007944F7">
              <w:rPr>
                <w:rFonts w:ascii="Times New Roman" w:hAnsi="Times New Roman" w:cs="Times New Roman"/>
                <w:noProof/>
              </w:rPr>
              <w:t>Архитектор</w:t>
            </w:r>
          </w:p>
        </w:tc>
        <w:tc>
          <w:tcPr>
            <w:tcW w:w="1653" w:type="dxa"/>
            <w:vAlign w:val="center"/>
          </w:tcPr>
          <w:p w14:paraId="47F9B694" w14:textId="77777777" w:rsidR="00D042AD" w:rsidRPr="007944F7" w:rsidRDefault="00D042AD" w:rsidP="00EF6689">
            <w:pPr>
              <w:jc w:val="center"/>
              <w:rPr>
                <w:rFonts w:ascii="Times New Roman" w:hAnsi="Times New Roman" w:cs="Times New Roman"/>
                <w:noProof/>
                <w:kern w:val="2"/>
                <w:lang w:val="ru-RU"/>
                <w14:ligatures w14:val="standardContextual"/>
              </w:rPr>
            </w:pPr>
            <w:r w:rsidRPr="007944F7">
              <w:rPr>
                <w:rFonts w:ascii="Times New Roman" w:hAnsi="Times New Roman" w:cs="Times New Roman"/>
                <w:noProof/>
              </w:rPr>
              <w:t>1</w:t>
            </w:r>
          </w:p>
        </w:tc>
        <w:tc>
          <w:tcPr>
            <w:tcW w:w="1761" w:type="dxa"/>
            <w:vAlign w:val="center"/>
          </w:tcPr>
          <w:p w14:paraId="51DE1C9D" w14:textId="551ADE4A" w:rsidR="00D042AD" w:rsidRPr="007944F7" w:rsidRDefault="001A2B46" w:rsidP="00EF6689">
            <w:pPr>
              <w:jc w:val="center"/>
              <w:rPr>
                <w:rFonts w:ascii="Times New Roman" w:hAnsi="Times New Roman" w:cs="Times New Roman"/>
                <w:noProof/>
                <w:kern w:val="2"/>
                <w:lang w:val="en-US"/>
                <w14:ligatures w14:val="standardContextual"/>
              </w:rPr>
            </w:pPr>
            <w:r w:rsidRPr="007944F7">
              <w:rPr>
                <w:rFonts w:ascii="Times New Roman" w:hAnsi="Times New Roman" w:cs="Times New Roman"/>
                <w:noProof/>
                <w:lang w:val="en-US"/>
              </w:rPr>
              <w:t>14</w:t>
            </w:r>
          </w:p>
        </w:tc>
      </w:tr>
      <w:tr w:rsidR="005A71BD" w:rsidRPr="007944F7" w14:paraId="2EBE8EE8" w14:textId="77777777" w:rsidTr="4D0CAB9E">
        <w:trPr>
          <w:trHeight w:val="300"/>
          <w:jc w:val="center"/>
        </w:trPr>
        <w:tc>
          <w:tcPr>
            <w:tcW w:w="711" w:type="dxa"/>
            <w:vAlign w:val="center"/>
          </w:tcPr>
          <w:p w14:paraId="40F52964" w14:textId="24CFDAF6" w:rsidR="005A71BD" w:rsidRPr="007944F7" w:rsidRDefault="005A71BD" w:rsidP="00EF6689">
            <w:pPr>
              <w:rPr>
                <w:rFonts w:ascii="Times New Roman" w:hAnsi="Times New Roman" w:cs="Times New Roman"/>
                <w:noProof/>
                <w:lang w:eastAsia="zh-CN"/>
              </w:rPr>
            </w:pPr>
            <w:r w:rsidRPr="007944F7">
              <w:rPr>
                <w:rFonts w:ascii="Times New Roman" w:hAnsi="Times New Roman" w:cs="Times New Roman" w:hint="eastAsia"/>
                <w:noProof/>
                <w:lang w:eastAsia="zh-CN"/>
              </w:rPr>
              <w:t>3.</w:t>
            </w:r>
          </w:p>
        </w:tc>
        <w:tc>
          <w:tcPr>
            <w:tcW w:w="5302" w:type="dxa"/>
            <w:vAlign w:val="center"/>
          </w:tcPr>
          <w:p w14:paraId="1841C25D" w14:textId="6D48D729" w:rsidR="005A71BD" w:rsidRPr="007944F7" w:rsidRDefault="00BB31F5" w:rsidP="00EF6689">
            <w:pPr>
              <w:rPr>
                <w:rFonts w:ascii="Times New Roman" w:hAnsi="Times New Roman" w:cs="Times New Roman"/>
                <w:noProof/>
              </w:rPr>
            </w:pPr>
            <w:r w:rsidRPr="007944F7">
              <w:rPr>
                <w:rFonts w:ascii="Times New Roman" w:hAnsi="Times New Roman" w:cs="Times New Roman"/>
                <w:noProof/>
              </w:rPr>
              <w:t>Қурилиш муҳандиси</w:t>
            </w:r>
          </w:p>
        </w:tc>
        <w:tc>
          <w:tcPr>
            <w:tcW w:w="1653" w:type="dxa"/>
            <w:vAlign w:val="center"/>
          </w:tcPr>
          <w:p w14:paraId="2DCA25E1" w14:textId="40889983" w:rsidR="005A71BD" w:rsidRPr="007944F7" w:rsidRDefault="004E38BC" w:rsidP="00EF6689">
            <w:pPr>
              <w:jc w:val="center"/>
              <w:rPr>
                <w:rFonts w:ascii="Times New Roman" w:hAnsi="Times New Roman" w:cs="Times New Roman"/>
                <w:noProof/>
              </w:rPr>
            </w:pPr>
            <w:r w:rsidRPr="007944F7">
              <w:rPr>
                <w:rFonts w:ascii="Times New Roman" w:hAnsi="Times New Roman" w:cs="Times New Roman" w:hint="eastAsia"/>
                <w:noProof/>
                <w:lang w:eastAsia="zh-CN"/>
              </w:rPr>
              <w:t>1</w:t>
            </w:r>
          </w:p>
        </w:tc>
        <w:tc>
          <w:tcPr>
            <w:tcW w:w="1761" w:type="dxa"/>
            <w:vAlign w:val="center"/>
          </w:tcPr>
          <w:p w14:paraId="3F1BF624" w14:textId="02CEA6D6" w:rsidR="005A71BD" w:rsidRPr="007944F7" w:rsidRDefault="001A2B46" w:rsidP="00EF6689">
            <w:pPr>
              <w:jc w:val="center"/>
              <w:rPr>
                <w:rFonts w:ascii="Times New Roman" w:hAnsi="Times New Roman" w:cs="Times New Roman"/>
                <w:noProof/>
                <w:lang w:val="en-US"/>
              </w:rPr>
            </w:pPr>
            <w:r w:rsidRPr="007944F7">
              <w:rPr>
                <w:rFonts w:ascii="Times New Roman" w:hAnsi="Times New Roman" w:cs="Times New Roman"/>
                <w:noProof/>
                <w:lang w:val="en-US" w:eastAsia="zh-CN"/>
              </w:rPr>
              <w:t>14</w:t>
            </w:r>
          </w:p>
        </w:tc>
      </w:tr>
      <w:tr w:rsidR="00D042AD" w:rsidRPr="007944F7" w14:paraId="04DF91DA" w14:textId="77777777" w:rsidTr="4D0CAB9E">
        <w:trPr>
          <w:trHeight w:val="300"/>
          <w:jc w:val="center"/>
        </w:trPr>
        <w:tc>
          <w:tcPr>
            <w:tcW w:w="711" w:type="dxa"/>
            <w:vAlign w:val="center"/>
          </w:tcPr>
          <w:p w14:paraId="03A6DFB3" w14:textId="0335B48C" w:rsidR="00D042AD" w:rsidRPr="007944F7" w:rsidRDefault="002F290E" w:rsidP="00EF6689">
            <w:pPr>
              <w:rPr>
                <w:rFonts w:ascii="Times New Roman" w:hAnsi="Times New Roman" w:cs="Times New Roman"/>
                <w:noProof/>
                <w:kern w:val="2"/>
                <w:lang w:val="ru-RU"/>
                <w14:ligatures w14:val="standardContextual"/>
              </w:rPr>
            </w:pPr>
            <w:r w:rsidRPr="007944F7">
              <w:rPr>
                <w:rFonts w:ascii="Times New Roman" w:hAnsi="Times New Roman" w:cs="Times New Roman" w:hint="eastAsia"/>
                <w:noProof/>
                <w:lang w:eastAsia="zh-CN"/>
              </w:rPr>
              <w:t>4</w:t>
            </w:r>
            <w:r w:rsidR="00D042AD" w:rsidRPr="007944F7">
              <w:rPr>
                <w:rFonts w:ascii="Times New Roman" w:hAnsi="Times New Roman" w:cs="Times New Roman"/>
                <w:noProof/>
              </w:rPr>
              <w:t>.</w:t>
            </w:r>
          </w:p>
        </w:tc>
        <w:tc>
          <w:tcPr>
            <w:tcW w:w="5302" w:type="dxa"/>
            <w:vAlign w:val="center"/>
          </w:tcPr>
          <w:p w14:paraId="33E0774C" w14:textId="7A3CD28C" w:rsidR="00D042AD" w:rsidRPr="007944F7" w:rsidRDefault="00BB31F5" w:rsidP="00EF6689">
            <w:pPr>
              <w:rPr>
                <w:rFonts w:ascii="Times New Roman" w:hAnsi="Times New Roman" w:cs="Times New Roman"/>
                <w:noProof/>
                <w:kern w:val="2"/>
                <w:lang w:val="ru-RU"/>
                <w14:ligatures w14:val="standardContextual"/>
              </w:rPr>
            </w:pPr>
            <w:r w:rsidRPr="007944F7">
              <w:rPr>
                <w:rFonts w:ascii="Times New Roman" w:hAnsi="Times New Roman" w:cs="Times New Roman"/>
                <w:noProof/>
              </w:rPr>
              <w:t>Электр таъминоти мутахассиси</w:t>
            </w:r>
          </w:p>
        </w:tc>
        <w:tc>
          <w:tcPr>
            <w:tcW w:w="1653" w:type="dxa"/>
            <w:vAlign w:val="center"/>
          </w:tcPr>
          <w:p w14:paraId="454D6AF6" w14:textId="77777777" w:rsidR="00D042AD" w:rsidRPr="007944F7" w:rsidRDefault="00D042AD" w:rsidP="00EF6689">
            <w:pPr>
              <w:jc w:val="center"/>
              <w:rPr>
                <w:rFonts w:ascii="Times New Roman" w:hAnsi="Times New Roman" w:cs="Times New Roman"/>
                <w:noProof/>
                <w:kern w:val="2"/>
                <w:lang w:val="ru-RU"/>
                <w14:ligatures w14:val="standardContextual"/>
              </w:rPr>
            </w:pPr>
            <w:r w:rsidRPr="007944F7">
              <w:rPr>
                <w:rFonts w:ascii="Times New Roman" w:hAnsi="Times New Roman" w:cs="Times New Roman"/>
                <w:noProof/>
              </w:rPr>
              <w:t>1</w:t>
            </w:r>
          </w:p>
        </w:tc>
        <w:tc>
          <w:tcPr>
            <w:tcW w:w="1761" w:type="dxa"/>
            <w:vAlign w:val="center"/>
          </w:tcPr>
          <w:p w14:paraId="460D3CBA" w14:textId="4CE30D13" w:rsidR="00D042AD" w:rsidRPr="007944F7" w:rsidRDefault="001A2B46" w:rsidP="00EF6689">
            <w:pPr>
              <w:jc w:val="center"/>
              <w:rPr>
                <w:rFonts w:ascii="Times New Roman" w:hAnsi="Times New Roman" w:cs="Times New Roman"/>
                <w:noProof/>
                <w:kern w:val="2"/>
                <w:lang w:val="en-US"/>
                <w14:ligatures w14:val="standardContextual"/>
              </w:rPr>
            </w:pPr>
            <w:r w:rsidRPr="007944F7">
              <w:rPr>
                <w:rFonts w:ascii="Times New Roman" w:hAnsi="Times New Roman" w:cs="Times New Roman"/>
                <w:noProof/>
                <w:lang w:val="en-US"/>
              </w:rPr>
              <w:t>10</w:t>
            </w:r>
          </w:p>
        </w:tc>
      </w:tr>
      <w:tr w:rsidR="000801F1" w:rsidRPr="007944F7" w14:paraId="4EF0F5AE" w14:textId="77777777" w:rsidTr="4D0CAB9E">
        <w:trPr>
          <w:trHeight w:val="300"/>
          <w:jc w:val="center"/>
        </w:trPr>
        <w:tc>
          <w:tcPr>
            <w:tcW w:w="711" w:type="dxa"/>
            <w:vAlign w:val="center"/>
          </w:tcPr>
          <w:p w14:paraId="0FEB095A" w14:textId="3E5C1003" w:rsidR="000801F1" w:rsidRPr="007944F7" w:rsidRDefault="002F290E" w:rsidP="00EF6689">
            <w:pPr>
              <w:rPr>
                <w:rFonts w:ascii="Times New Roman" w:hAnsi="Times New Roman" w:cs="Times New Roman"/>
                <w:noProof/>
                <w:kern w:val="2"/>
                <w:lang w:val="ru-RU"/>
                <w14:ligatures w14:val="standardContextual"/>
              </w:rPr>
            </w:pPr>
            <w:r w:rsidRPr="007944F7">
              <w:rPr>
                <w:rFonts w:ascii="Times New Roman" w:hAnsi="Times New Roman" w:cs="Times New Roman" w:hint="eastAsia"/>
                <w:noProof/>
                <w:lang w:eastAsia="zh-CN"/>
              </w:rPr>
              <w:t>5</w:t>
            </w:r>
            <w:r w:rsidR="000801F1" w:rsidRPr="007944F7">
              <w:rPr>
                <w:rFonts w:ascii="Times New Roman" w:hAnsi="Times New Roman" w:cs="Times New Roman"/>
                <w:noProof/>
              </w:rPr>
              <w:t>.</w:t>
            </w:r>
          </w:p>
        </w:tc>
        <w:tc>
          <w:tcPr>
            <w:tcW w:w="5302" w:type="dxa"/>
            <w:vAlign w:val="center"/>
          </w:tcPr>
          <w:p w14:paraId="46D27B2A" w14:textId="6FF0C8B7" w:rsidR="000801F1" w:rsidRPr="007944F7" w:rsidRDefault="00BB31F5" w:rsidP="00EF6689">
            <w:pPr>
              <w:rPr>
                <w:rFonts w:ascii="Times New Roman" w:hAnsi="Times New Roman" w:cs="Times New Roman"/>
                <w:noProof/>
                <w:kern w:val="2"/>
                <w:lang w:val="en-US"/>
                <w14:ligatures w14:val="standardContextual"/>
              </w:rPr>
            </w:pPr>
            <w:r w:rsidRPr="007944F7">
              <w:rPr>
                <w:rFonts w:ascii="Times New Roman" w:hAnsi="Times New Roman" w:cs="Times New Roman"/>
                <w:noProof/>
                <w:lang w:val="en-US"/>
              </w:rPr>
              <w:t>Сув ва канализация муҳандиси</w:t>
            </w:r>
          </w:p>
        </w:tc>
        <w:tc>
          <w:tcPr>
            <w:tcW w:w="1653" w:type="dxa"/>
            <w:vAlign w:val="center"/>
          </w:tcPr>
          <w:p w14:paraId="13CBE050" w14:textId="77777777" w:rsidR="000801F1" w:rsidRPr="007944F7" w:rsidRDefault="000801F1" w:rsidP="00EF6689">
            <w:pPr>
              <w:jc w:val="center"/>
              <w:rPr>
                <w:rFonts w:ascii="Times New Roman" w:hAnsi="Times New Roman" w:cs="Times New Roman"/>
                <w:noProof/>
                <w:kern w:val="2"/>
                <w:lang w:val="ru-RU"/>
                <w14:ligatures w14:val="standardContextual"/>
              </w:rPr>
            </w:pPr>
            <w:r w:rsidRPr="007944F7">
              <w:rPr>
                <w:rFonts w:ascii="Times New Roman" w:hAnsi="Times New Roman" w:cs="Times New Roman"/>
                <w:noProof/>
              </w:rPr>
              <w:t>1</w:t>
            </w:r>
          </w:p>
        </w:tc>
        <w:tc>
          <w:tcPr>
            <w:tcW w:w="1761" w:type="dxa"/>
            <w:vAlign w:val="center"/>
          </w:tcPr>
          <w:p w14:paraId="0F691FAD" w14:textId="3D7967A0" w:rsidR="000801F1" w:rsidRPr="007944F7" w:rsidRDefault="001A2B46" w:rsidP="00EF6689">
            <w:pPr>
              <w:jc w:val="center"/>
              <w:rPr>
                <w:rFonts w:ascii="Times New Roman" w:hAnsi="Times New Roman" w:cs="Times New Roman"/>
                <w:noProof/>
                <w:kern w:val="2"/>
                <w:lang w:val="en-US"/>
                <w14:ligatures w14:val="standardContextual"/>
              </w:rPr>
            </w:pPr>
            <w:r w:rsidRPr="007944F7">
              <w:rPr>
                <w:rFonts w:ascii="Times New Roman" w:hAnsi="Times New Roman" w:cs="Times New Roman"/>
                <w:noProof/>
                <w:lang w:val="en-US"/>
              </w:rPr>
              <w:t>10</w:t>
            </w:r>
          </w:p>
        </w:tc>
      </w:tr>
      <w:tr w:rsidR="000801F1" w:rsidRPr="007944F7" w14:paraId="389A44DE" w14:textId="77777777" w:rsidTr="4D0CAB9E">
        <w:trPr>
          <w:trHeight w:val="300"/>
          <w:jc w:val="center"/>
        </w:trPr>
        <w:tc>
          <w:tcPr>
            <w:tcW w:w="711" w:type="dxa"/>
            <w:vAlign w:val="center"/>
          </w:tcPr>
          <w:p w14:paraId="0D0DF925" w14:textId="6CDF22EC" w:rsidR="000801F1" w:rsidRPr="007944F7" w:rsidRDefault="002F290E" w:rsidP="00EF6689">
            <w:pPr>
              <w:rPr>
                <w:rFonts w:ascii="Times New Roman" w:hAnsi="Times New Roman" w:cs="Times New Roman"/>
                <w:noProof/>
                <w:kern w:val="2"/>
                <w:lang w:val="ru-RU"/>
                <w14:ligatures w14:val="standardContextual"/>
              </w:rPr>
            </w:pPr>
            <w:r w:rsidRPr="007944F7">
              <w:rPr>
                <w:rFonts w:ascii="Times New Roman" w:hAnsi="Times New Roman" w:cs="Times New Roman" w:hint="eastAsia"/>
                <w:noProof/>
                <w:lang w:eastAsia="zh-CN"/>
              </w:rPr>
              <w:t>6</w:t>
            </w:r>
            <w:r w:rsidR="000801F1" w:rsidRPr="007944F7">
              <w:rPr>
                <w:rFonts w:ascii="Times New Roman" w:hAnsi="Times New Roman" w:cs="Times New Roman"/>
                <w:noProof/>
              </w:rPr>
              <w:t>.</w:t>
            </w:r>
          </w:p>
        </w:tc>
        <w:tc>
          <w:tcPr>
            <w:tcW w:w="5302" w:type="dxa"/>
            <w:vAlign w:val="center"/>
          </w:tcPr>
          <w:p w14:paraId="6C1BA740" w14:textId="45594F6B" w:rsidR="000801F1" w:rsidRPr="007944F7" w:rsidRDefault="00BB31F5" w:rsidP="00EF6689">
            <w:pPr>
              <w:rPr>
                <w:rFonts w:ascii="Times New Roman" w:hAnsi="Times New Roman" w:cs="Times New Roman"/>
                <w:noProof/>
                <w:kern w:val="2"/>
                <w:lang w:val="en-US"/>
                <w14:ligatures w14:val="standardContextual"/>
              </w:rPr>
            </w:pPr>
            <w:r w:rsidRPr="007944F7">
              <w:rPr>
                <w:rFonts w:ascii="Times New Roman" w:hAnsi="Times New Roman" w:cs="Times New Roman"/>
                <w:noProof/>
              </w:rPr>
              <w:t>Молия мутахассиси</w:t>
            </w:r>
          </w:p>
        </w:tc>
        <w:tc>
          <w:tcPr>
            <w:tcW w:w="1653" w:type="dxa"/>
            <w:vAlign w:val="center"/>
          </w:tcPr>
          <w:p w14:paraId="7BEC45E5" w14:textId="77777777" w:rsidR="000801F1" w:rsidRPr="007944F7" w:rsidRDefault="000801F1" w:rsidP="00EF6689">
            <w:pPr>
              <w:jc w:val="center"/>
              <w:rPr>
                <w:rFonts w:ascii="Times New Roman" w:hAnsi="Times New Roman" w:cs="Times New Roman"/>
                <w:noProof/>
                <w:kern w:val="2"/>
                <w:lang w:val="ru-RU"/>
                <w14:ligatures w14:val="standardContextual"/>
              </w:rPr>
            </w:pPr>
            <w:r w:rsidRPr="007944F7">
              <w:rPr>
                <w:rFonts w:ascii="Times New Roman" w:hAnsi="Times New Roman" w:cs="Times New Roman"/>
                <w:noProof/>
              </w:rPr>
              <w:t>1</w:t>
            </w:r>
          </w:p>
        </w:tc>
        <w:tc>
          <w:tcPr>
            <w:tcW w:w="1761" w:type="dxa"/>
            <w:vAlign w:val="center"/>
          </w:tcPr>
          <w:p w14:paraId="324267F1" w14:textId="758927CF" w:rsidR="000801F1" w:rsidRPr="007944F7" w:rsidRDefault="001A2B46" w:rsidP="00EF6689">
            <w:pPr>
              <w:jc w:val="center"/>
              <w:rPr>
                <w:rFonts w:ascii="Times New Roman" w:hAnsi="Times New Roman" w:cs="Times New Roman"/>
                <w:noProof/>
                <w:kern w:val="2"/>
                <w:lang w:val="en-US"/>
                <w14:ligatures w14:val="standardContextual"/>
              </w:rPr>
            </w:pPr>
            <w:r w:rsidRPr="007944F7">
              <w:rPr>
                <w:rFonts w:ascii="Times New Roman" w:hAnsi="Times New Roman" w:cs="Times New Roman"/>
                <w:noProof/>
                <w:lang w:val="en-US"/>
              </w:rPr>
              <w:t>10</w:t>
            </w:r>
          </w:p>
        </w:tc>
      </w:tr>
      <w:tr w:rsidR="008E31F5" w:rsidRPr="007944F7" w14:paraId="78146D7E" w14:textId="77777777" w:rsidTr="4D0CAB9E">
        <w:trPr>
          <w:trHeight w:val="300"/>
          <w:jc w:val="center"/>
        </w:trPr>
        <w:tc>
          <w:tcPr>
            <w:tcW w:w="711" w:type="dxa"/>
            <w:vAlign w:val="center"/>
          </w:tcPr>
          <w:p w14:paraId="4A14A668" w14:textId="474BB4CA" w:rsidR="008E31F5" w:rsidRPr="007944F7" w:rsidRDefault="002F290E" w:rsidP="00EF6689">
            <w:pPr>
              <w:rPr>
                <w:rFonts w:ascii="Times New Roman" w:hAnsi="Times New Roman" w:cs="Times New Roman"/>
                <w:noProof/>
                <w:lang w:val="ru-RU"/>
              </w:rPr>
            </w:pPr>
            <w:r w:rsidRPr="007944F7">
              <w:rPr>
                <w:rFonts w:ascii="Times New Roman" w:hAnsi="Times New Roman" w:cs="Times New Roman" w:hint="eastAsia"/>
                <w:noProof/>
                <w:lang w:eastAsia="zh-CN"/>
              </w:rPr>
              <w:t>7</w:t>
            </w:r>
            <w:r w:rsidR="004722A8" w:rsidRPr="007944F7">
              <w:rPr>
                <w:rFonts w:ascii="Times New Roman" w:hAnsi="Times New Roman" w:cs="Times New Roman"/>
                <w:noProof/>
              </w:rPr>
              <w:t>.</w:t>
            </w:r>
          </w:p>
        </w:tc>
        <w:tc>
          <w:tcPr>
            <w:tcW w:w="5302" w:type="dxa"/>
            <w:vAlign w:val="center"/>
          </w:tcPr>
          <w:p w14:paraId="1540CB8F" w14:textId="5ACDFA72" w:rsidR="008E31F5" w:rsidRPr="007944F7" w:rsidRDefault="00BB31F5" w:rsidP="00EF6689">
            <w:pPr>
              <w:rPr>
                <w:rFonts w:ascii="Times New Roman" w:hAnsi="Times New Roman" w:cs="Times New Roman"/>
                <w:noProof/>
              </w:rPr>
            </w:pPr>
            <w:r w:rsidRPr="007944F7">
              <w:rPr>
                <w:rFonts w:ascii="Times New Roman" w:hAnsi="Times New Roman" w:cs="Times New Roman"/>
                <w:noProof/>
              </w:rPr>
              <w:t>Инфратузилмани режалаштириш мутахассиси</w:t>
            </w:r>
          </w:p>
        </w:tc>
        <w:tc>
          <w:tcPr>
            <w:tcW w:w="1653" w:type="dxa"/>
            <w:vAlign w:val="center"/>
          </w:tcPr>
          <w:p w14:paraId="71CDF660" w14:textId="6724CF51" w:rsidR="008E31F5" w:rsidRPr="007944F7" w:rsidRDefault="00A500C6" w:rsidP="00EF6689">
            <w:pPr>
              <w:jc w:val="center"/>
              <w:rPr>
                <w:rFonts w:ascii="Times New Roman" w:hAnsi="Times New Roman" w:cs="Times New Roman"/>
                <w:noProof/>
                <w:lang w:val="ru-RU"/>
              </w:rPr>
            </w:pPr>
            <w:r w:rsidRPr="007944F7">
              <w:rPr>
                <w:rFonts w:ascii="Times New Roman" w:hAnsi="Times New Roman" w:cs="Times New Roman"/>
                <w:noProof/>
              </w:rPr>
              <w:t>1</w:t>
            </w:r>
          </w:p>
        </w:tc>
        <w:tc>
          <w:tcPr>
            <w:tcW w:w="1761" w:type="dxa"/>
            <w:vAlign w:val="center"/>
          </w:tcPr>
          <w:p w14:paraId="0571C162" w14:textId="29C9235E" w:rsidR="008E31F5" w:rsidRPr="007944F7" w:rsidRDefault="001A2B46" w:rsidP="00EF6689">
            <w:pPr>
              <w:jc w:val="center"/>
              <w:rPr>
                <w:rFonts w:ascii="Times New Roman" w:hAnsi="Times New Roman" w:cs="Times New Roman"/>
                <w:noProof/>
                <w:lang w:val="ru-RU"/>
              </w:rPr>
            </w:pPr>
            <w:r w:rsidRPr="007944F7">
              <w:rPr>
                <w:rFonts w:ascii="Times New Roman" w:hAnsi="Times New Roman" w:cs="Times New Roman"/>
                <w:noProof/>
              </w:rPr>
              <w:t>10</w:t>
            </w:r>
          </w:p>
        </w:tc>
      </w:tr>
      <w:tr w:rsidR="000801F1" w:rsidRPr="007944F7" w14:paraId="7B1F8271" w14:textId="77777777" w:rsidTr="4D0CAB9E">
        <w:trPr>
          <w:trHeight w:val="300"/>
          <w:jc w:val="center"/>
        </w:trPr>
        <w:tc>
          <w:tcPr>
            <w:tcW w:w="711" w:type="dxa"/>
            <w:vAlign w:val="center"/>
          </w:tcPr>
          <w:p w14:paraId="1150DAF5" w14:textId="3E63895E" w:rsidR="000801F1" w:rsidRPr="007944F7" w:rsidRDefault="002F290E" w:rsidP="00EF6689">
            <w:pPr>
              <w:rPr>
                <w:rFonts w:ascii="Times New Roman" w:hAnsi="Times New Roman" w:cs="Times New Roman"/>
                <w:noProof/>
                <w:kern w:val="2"/>
                <w:lang w:val="ru-RU"/>
                <w14:ligatures w14:val="standardContextual"/>
              </w:rPr>
            </w:pPr>
            <w:r w:rsidRPr="007944F7">
              <w:rPr>
                <w:rFonts w:ascii="Times New Roman" w:hAnsi="Times New Roman" w:cs="Times New Roman" w:hint="eastAsia"/>
                <w:noProof/>
                <w:lang w:eastAsia="zh-CN"/>
              </w:rPr>
              <w:t>8</w:t>
            </w:r>
            <w:r w:rsidR="000801F1" w:rsidRPr="007944F7">
              <w:rPr>
                <w:rFonts w:ascii="Times New Roman" w:hAnsi="Times New Roman" w:cs="Times New Roman"/>
                <w:noProof/>
              </w:rPr>
              <w:t>.</w:t>
            </w:r>
          </w:p>
        </w:tc>
        <w:tc>
          <w:tcPr>
            <w:tcW w:w="5302" w:type="dxa"/>
            <w:vAlign w:val="center"/>
          </w:tcPr>
          <w:p w14:paraId="65ECA877" w14:textId="71558D2A" w:rsidR="000801F1" w:rsidRPr="007944F7" w:rsidRDefault="002C1DB5" w:rsidP="00EF6689">
            <w:pPr>
              <w:rPr>
                <w:rFonts w:ascii="Times New Roman" w:hAnsi="Times New Roman" w:cs="Times New Roman"/>
                <w:noProof/>
                <w:kern w:val="2"/>
                <w:lang w:val="ru-RU"/>
                <w14:ligatures w14:val="standardContextual"/>
              </w:rPr>
            </w:pPr>
            <w:r w:rsidRPr="007944F7">
              <w:rPr>
                <w:rFonts w:ascii="Times New Roman" w:hAnsi="Times New Roman" w:cs="Times New Roman"/>
                <w:noProof/>
              </w:rPr>
              <w:t>Эколог мутахассис</w:t>
            </w:r>
          </w:p>
        </w:tc>
        <w:tc>
          <w:tcPr>
            <w:tcW w:w="1653" w:type="dxa"/>
            <w:vAlign w:val="center"/>
          </w:tcPr>
          <w:p w14:paraId="4307D7AA" w14:textId="77777777" w:rsidR="000801F1" w:rsidRPr="007944F7" w:rsidRDefault="000801F1" w:rsidP="00EF6689">
            <w:pPr>
              <w:jc w:val="center"/>
              <w:rPr>
                <w:rFonts w:ascii="Times New Roman" w:hAnsi="Times New Roman" w:cs="Times New Roman"/>
                <w:noProof/>
                <w:kern w:val="2"/>
                <w:lang w:val="ru-RU"/>
                <w14:ligatures w14:val="standardContextual"/>
              </w:rPr>
            </w:pPr>
            <w:r w:rsidRPr="007944F7">
              <w:rPr>
                <w:rFonts w:ascii="Times New Roman" w:hAnsi="Times New Roman" w:cs="Times New Roman"/>
                <w:noProof/>
              </w:rPr>
              <w:t>1</w:t>
            </w:r>
          </w:p>
        </w:tc>
        <w:tc>
          <w:tcPr>
            <w:tcW w:w="1761" w:type="dxa"/>
            <w:vAlign w:val="center"/>
          </w:tcPr>
          <w:p w14:paraId="1EE966F5" w14:textId="245E87AB" w:rsidR="000801F1" w:rsidRPr="007944F7" w:rsidRDefault="001A2B46" w:rsidP="00EF6689">
            <w:pPr>
              <w:jc w:val="center"/>
              <w:rPr>
                <w:rFonts w:ascii="Times New Roman" w:hAnsi="Times New Roman" w:cs="Times New Roman"/>
                <w:noProof/>
                <w:kern w:val="2"/>
                <w:lang w:val="en-US"/>
                <w14:ligatures w14:val="standardContextual"/>
              </w:rPr>
            </w:pPr>
            <w:r w:rsidRPr="007944F7">
              <w:rPr>
                <w:rFonts w:ascii="Times New Roman" w:hAnsi="Times New Roman" w:cs="Times New Roman"/>
                <w:noProof/>
                <w:lang w:val="en-US"/>
              </w:rPr>
              <w:t>8</w:t>
            </w:r>
          </w:p>
        </w:tc>
      </w:tr>
      <w:tr w:rsidR="00105071" w:rsidRPr="007944F7" w14:paraId="10D44EA5" w14:textId="77777777" w:rsidTr="4D0CAB9E">
        <w:trPr>
          <w:trHeight w:val="300"/>
          <w:jc w:val="center"/>
        </w:trPr>
        <w:tc>
          <w:tcPr>
            <w:tcW w:w="711" w:type="dxa"/>
            <w:vAlign w:val="center"/>
          </w:tcPr>
          <w:p w14:paraId="5BC15BB0" w14:textId="2F100457" w:rsidR="00105071" w:rsidRPr="007944F7" w:rsidRDefault="002F290E" w:rsidP="00EF6689">
            <w:pPr>
              <w:rPr>
                <w:rFonts w:ascii="Times New Roman" w:hAnsi="Times New Roman" w:cs="Times New Roman"/>
                <w:noProof/>
              </w:rPr>
            </w:pPr>
            <w:r w:rsidRPr="007944F7">
              <w:rPr>
                <w:rFonts w:ascii="Times New Roman" w:hAnsi="Times New Roman" w:cs="Times New Roman" w:hint="eastAsia"/>
                <w:noProof/>
                <w:lang w:eastAsia="zh-CN"/>
              </w:rPr>
              <w:t>9</w:t>
            </w:r>
            <w:r w:rsidR="009E6FE9" w:rsidRPr="007944F7">
              <w:rPr>
                <w:rFonts w:ascii="Times New Roman" w:hAnsi="Times New Roman" w:cs="Times New Roman"/>
                <w:noProof/>
              </w:rPr>
              <w:t>.</w:t>
            </w:r>
          </w:p>
        </w:tc>
        <w:tc>
          <w:tcPr>
            <w:tcW w:w="5302" w:type="dxa"/>
            <w:vAlign w:val="center"/>
          </w:tcPr>
          <w:p w14:paraId="23E76600" w14:textId="1560E9C0" w:rsidR="00105071" w:rsidRPr="007944F7" w:rsidRDefault="002C1DB5" w:rsidP="00EF6689">
            <w:pPr>
              <w:rPr>
                <w:rFonts w:ascii="Times New Roman" w:hAnsi="Times New Roman" w:cs="Times New Roman"/>
                <w:noProof/>
              </w:rPr>
            </w:pPr>
            <w:r w:rsidRPr="007944F7">
              <w:rPr>
                <w:rFonts w:ascii="Times New Roman" w:hAnsi="Times New Roman" w:cs="Times New Roman"/>
                <w:noProof/>
              </w:rPr>
              <w:t>Ижтимоий мутахассис</w:t>
            </w:r>
          </w:p>
        </w:tc>
        <w:tc>
          <w:tcPr>
            <w:tcW w:w="1653" w:type="dxa"/>
            <w:vAlign w:val="center"/>
          </w:tcPr>
          <w:p w14:paraId="7F40D986" w14:textId="35D16F8B" w:rsidR="00105071" w:rsidRPr="007944F7" w:rsidRDefault="00105071" w:rsidP="00EF6689">
            <w:pPr>
              <w:jc w:val="center"/>
              <w:rPr>
                <w:rFonts w:ascii="Times New Roman" w:hAnsi="Times New Roman" w:cs="Times New Roman"/>
                <w:noProof/>
              </w:rPr>
            </w:pPr>
            <w:r w:rsidRPr="007944F7">
              <w:rPr>
                <w:rFonts w:ascii="Times New Roman" w:hAnsi="Times New Roman" w:cs="Times New Roman"/>
                <w:noProof/>
              </w:rPr>
              <w:t>1</w:t>
            </w:r>
          </w:p>
        </w:tc>
        <w:tc>
          <w:tcPr>
            <w:tcW w:w="1761" w:type="dxa"/>
            <w:vAlign w:val="center"/>
          </w:tcPr>
          <w:p w14:paraId="75E5ED7A" w14:textId="1A4C8975" w:rsidR="00105071" w:rsidRPr="007944F7" w:rsidRDefault="009E6FE9" w:rsidP="00EF6689">
            <w:pPr>
              <w:jc w:val="center"/>
              <w:rPr>
                <w:rFonts w:ascii="Times New Roman" w:hAnsi="Times New Roman" w:cs="Times New Roman"/>
                <w:noProof/>
                <w:lang w:val="en-US"/>
              </w:rPr>
            </w:pPr>
            <w:r w:rsidRPr="007944F7">
              <w:rPr>
                <w:rFonts w:ascii="Times New Roman" w:hAnsi="Times New Roman" w:cs="Times New Roman"/>
                <w:noProof/>
                <w:lang w:val="en-US"/>
              </w:rPr>
              <w:t>8</w:t>
            </w:r>
          </w:p>
        </w:tc>
      </w:tr>
      <w:tr w:rsidR="00105071" w:rsidRPr="007944F7" w14:paraId="655B83F3" w14:textId="77777777" w:rsidTr="4D0CAB9E">
        <w:trPr>
          <w:trHeight w:val="300"/>
          <w:jc w:val="center"/>
        </w:trPr>
        <w:tc>
          <w:tcPr>
            <w:tcW w:w="711" w:type="dxa"/>
            <w:vAlign w:val="center"/>
          </w:tcPr>
          <w:p w14:paraId="02E9FCC5" w14:textId="14835B7E" w:rsidR="00105071" w:rsidRPr="007944F7" w:rsidRDefault="002F290E" w:rsidP="00EF6689">
            <w:pPr>
              <w:rPr>
                <w:rFonts w:ascii="Times New Roman" w:hAnsi="Times New Roman" w:cs="Times New Roman"/>
                <w:noProof/>
              </w:rPr>
            </w:pPr>
            <w:r w:rsidRPr="007944F7">
              <w:rPr>
                <w:rFonts w:ascii="Times New Roman" w:hAnsi="Times New Roman" w:cs="Times New Roman" w:hint="eastAsia"/>
                <w:noProof/>
                <w:lang w:eastAsia="zh-CN"/>
              </w:rPr>
              <w:t>10</w:t>
            </w:r>
            <w:r w:rsidR="009E6FE9" w:rsidRPr="007944F7">
              <w:rPr>
                <w:rFonts w:ascii="Times New Roman" w:hAnsi="Times New Roman" w:cs="Times New Roman"/>
                <w:noProof/>
              </w:rPr>
              <w:t>.</w:t>
            </w:r>
          </w:p>
        </w:tc>
        <w:tc>
          <w:tcPr>
            <w:tcW w:w="5302" w:type="dxa"/>
            <w:vAlign w:val="center"/>
          </w:tcPr>
          <w:p w14:paraId="6592D659" w14:textId="648F1CB3" w:rsidR="00105071" w:rsidRPr="007944F7" w:rsidRDefault="002C1DB5" w:rsidP="00EF6689">
            <w:pPr>
              <w:rPr>
                <w:rFonts w:ascii="Times New Roman" w:hAnsi="Times New Roman" w:cs="Times New Roman"/>
                <w:noProof/>
              </w:rPr>
            </w:pPr>
            <w:r w:rsidRPr="007944F7">
              <w:rPr>
                <w:rFonts w:ascii="Times New Roman" w:hAnsi="Times New Roman" w:cs="Times New Roman"/>
                <w:noProof/>
              </w:rPr>
              <w:t>Гендер мутахассис</w:t>
            </w:r>
          </w:p>
        </w:tc>
        <w:tc>
          <w:tcPr>
            <w:tcW w:w="1653" w:type="dxa"/>
            <w:vAlign w:val="center"/>
          </w:tcPr>
          <w:p w14:paraId="4D360ACC" w14:textId="76C63367" w:rsidR="00105071" w:rsidRPr="007944F7" w:rsidRDefault="00105071" w:rsidP="00EF6689">
            <w:pPr>
              <w:jc w:val="center"/>
              <w:rPr>
                <w:rFonts w:ascii="Times New Roman" w:hAnsi="Times New Roman" w:cs="Times New Roman"/>
                <w:noProof/>
              </w:rPr>
            </w:pPr>
            <w:r w:rsidRPr="007944F7">
              <w:rPr>
                <w:rFonts w:ascii="Times New Roman" w:hAnsi="Times New Roman" w:cs="Times New Roman"/>
                <w:noProof/>
              </w:rPr>
              <w:t>1</w:t>
            </w:r>
          </w:p>
        </w:tc>
        <w:tc>
          <w:tcPr>
            <w:tcW w:w="1761" w:type="dxa"/>
            <w:vAlign w:val="center"/>
          </w:tcPr>
          <w:p w14:paraId="2D490542" w14:textId="231B4527" w:rsidR="00105071" w:rsidRPr="007944F7" w:rsidRDefault="009E6FE9" w:rsidP="00EF6689">
            <w:pPr>
              <w:jc w:val="center"/>
              <w:rPr>
                <w:rFonts w:ascii="Times New Roman" w:hAnsi="Times New Roman" w:cs="Times New Roman"/>
                <w:noProof/>
                <w:lang w:val="en-US"/>
              </w:rPr>
            </w:pPr>
            <w:r w:rsidRPr="007944F7">
              <w:rPr>
                <w:rFonts w:ascii="Times New Roman" w:hAnsi="Times New Roman" w:cs="Times New Roman"/>
                <w:noProof/>
                <w:lang w:val="en-US"/>
              </w:rPr>
              <w:t>8</w:t>
            </w:r>
          </w:p>
        </w:tc>
      </w:tr>
      <w:tr w:rsidR="00F67676" w:rsidRPr="007944F7" w14:paraId="0F71927A" w14:textId="77777777" w:rsidTr="4D0CAB9E">
        <w:trPr>
          <w:trHeight w:val="300"/>
          <w:jc w:val="center"/>
        </w:trPr>
        <w:tc>
          <w:tcPr>
            <w:tcW w:w="711" w:type="dxa"/>
            <w:vAlign w:val="center"/>
          </w:tcPr>
          <w:p w14:paraId="4D67E3B0" w14:textId="236BB57B" w:rsidR="00F67676" w:rsidRPr="007944F7" w:rsidRDefault="009E6FE9" w:rsidP="00EF6689">
            <w:pPr>
              <w:rPr>
                <w:rFonts w:ascii="Times New Roman" w:hAnsi="Times New Roman" w:cs="Times New Roman"/>
                <w:noProof/>
                <w:lang w:eastAsia="zh-CN"/>
              </w:rPr>
            </w:pPr>
            <w:r w:rsidRPr="007944F7">
              <w:rPr>
                <w:rFonts w:ascii="Times New Roman" w:hAnsi="Times New Roman" w:cs="Times New Roman"/>
                <w:noProof/>
                <w:lang w:eastAsia="zh-CN"/>
              </w:rPr>
              <w:t>1</w:t>
            </w:r>
            <w:r w:rsidR="002F290E" w:rsidRPr="007944F7">
              <w:rPr>
                <w:rFonts w:ascii="Times New Roman" w:hAnsi="Times New Roman" w:cs="Times New Roman" w:hint="eastAsia"/>
                <w:noProof/>
                <w:lang w:eastAsia="zh-CN"/>
              </w:rPr>
              <w:t>1</w:t>
            </w:r>
            <w:r w:rsidRPr="007944F7">
              <w:rPr>
                <w:rFonts w:ascii="Times New Roman" w:hAnsi="Times New Roman" w:cs="Times New Roman"/>
                <w:noProof/>
                <w:lang w:eastAsia="zh-CN"/>
              </w:rPr>
              <w:t>.</w:t>
            </w:r>
          </w:p>
        </w:tc>
        <w:tc>
          <w:tcPr>
            <w:tcW w:w="5302" w:type="dxa"/>
            <w:vAlign w:val="center"/>
          </w:tcPr>
          <w:p w14:paraId="2596C0AA" w14:textId="557BB5E3" w:rsidR="00F67676" w:rsidRPr="007944F7" w:rsidRDefault="002C1DB5" w:rsidP="00EF6689">
            <w:pPr>
              <w:rPr>
                <w:rFonts w:ascii="Times New Roman" w:hAnsi="Times New Roman" w:cs="Times New Roman"/>
                <w:noProof/>
                <w:lang w:eastAsia="zh-CN"/>
              </w:rPr>
            </w:pPr>
            <w:r w:rsidRPr="007944F7">
              <w:rPr>
                <w:rFonts w:ascii="Times New Roman" w:hAnsi="Times New Roman" w:cs="Times New Roman"/>
                <w:noProof/>
                <w:lang w:eastAsia="zh-CN"/>
              </w:rPr>
              <w:t>Сметачи</w:t>
            </w:r>
          </w:p>
        </w:tc>
        <w:tc>
          <w:tcPr>
            <w:tcW w:w="1653" w:type="dxa"/>
            <w:vAlign w:val="center"/>
          </w:tcPr>
          <w:p w14:paraId="2369F88D" w14:textId="2AA551C0" w:rsidR="00F67676" w:rsidRPr="007944F7" w:rsidRDefault="00F67676" w:rsidP="00EF6689">
            <w:pPr>
              <w:jc w:val="center"/>
              <w:rPr>
                <w:rFonts w:ascii="Times New Roman" w:hAnsi="Times New Roman" w:cs="Times New Roman"/>
                <w:noProof/>
                <w:lang w:eastAsia="zh-CN"/>
              </w:rPr>
            </w:pPr>
            <w:r w:rsidRPr="007944F7">
              <w:rPr>
                <w:rFonts w:ascii="Times New Roman" w:hAnsi="Times New Roman" w:cs="Times New Roman" w:hint="eastAsia"/>
                <w:noProof/>
                <w:lang w:eastAsia="zh-CN"/>
              </w:rPr>
              <w:t>1</w:t>
            </w:r>
          </w:p>
        </w:tc>
        <w:tc>
          <w:tcPr>
            <w:tcW w:w="1761" w:type="dxa"/>
            <w:vAlign w:val="center"/>
          </w:tcPr>
          <w:p w14:paraId="3370F4F1" w14:textId="59877FA4" w:rsidR="00F67676" w:rsidRPr="007944F7" w:rsidRDefault="001A2B46" w:rsidP="00EF6689">
            <w:pPr>
              <w:jc w:val="center"/>
              <w:rPr>
                <w:rFonts w:ascii="Times New Roman" w:hAnsi="Times New Roman" w:cs="Times New Roman"/>
                <w:noProof/>
                <w:lang w:val="en-US" w:eastAsia="zh-CN"/>
              </w:rPr>
            </w:pPr>
            <w:r w:rsidRPr="007944F7">
              <w:rPr>
                <w:rFonts w:ascii="Times New Roman" w:hAnsi="Times New Roman" w:cs="Times New Roman"/>
                <w:noProof/>
                <w:lang w:val="en-US" w:eastAsia="zh-CN"/>
              </w:rPr>
              <w:t>12</w:t>
            </w:r>
          </w:p>
        </w:tc>
      </w:tr>
      <w:tr w:rsidR="002F290E" w:rsidRPr="007944F7" w14:paraId="0CE1A1D6" w14:textId="77777777" w:rsidTr="4D0CAB9E">
        <w:trPr>
          <w:trHeight w:val="300"/>
          <w:jc w:val="center"/>
        </w:trPr>
        <w:tc>
          <w:tcPr>
            <w:tcW w:w="711" w:type="dxa"/>
            <w:vAlign w:val="center"/>
          </w:tcPr>
          <w:p w14:paraId="0AE74D2F" w14:textId="6DC65BE2" w:rsidR="002F290E" w:rsidRPr="007944F7" w:rsidRDefault="002F290E" w:rsidP="00EF6689">
            <w:pPr>
              <w:rPr>
                <w:rFonts w:ascii="Times New Roman" w:hAnsi="Times New Roman" w:cs="Times New Roman"/>
                <w:noProof/>
                <w:lang w:eastAsia="zh-CN"/>
              </w:rPr>
            </w:pPr>
            <w:r w:rsidRPr="007944F7">
              <w:rPr>
                <w:rFonts w:ascii="Times New Roman" w:hAnsi="Times New Roman" w:cs="Times New Roman" w:hint="eastAsia"/>
                <w:noProof/>
                <w:lang w:eastAsia="zh-CN"/>
              </w:rPr>
              <w:t>12.</w:t>
            </w:r>
          </w:p>
        </w:tc>
        <w:tc>
          <w:tcPr>
            <w:tcW w:w="5302" w:type="dxa"/>
            <w:vAlign w:val="center"/>
          </w:tcPr>
          <w:p w14:paraId="6688AEDB" w14:textId="7A4FBF6D" w:rsidR="002F290E" w:rsidRPr="007944F7" w:rsidRDefault="002C1DB5" w:rsidP="00EF6689">
            <w:pPr>
              <w:rPr>
                <w:rFonts w:ascii="Times New Roman" w:hAnsi="Times New Roman" w:cs="Times New Roman"/>
                <w:noProof/>
                <w:lang w:eastAsia="zh-CN"/>
              </w:rPr>
            </w:pPr>
            <w:r w:rsidRPr="007944F7">
              <w:rPr>
                <w:rFonts w:ascii="Times New Roman" w:hAnsi="Times New Roman" w:cs="Times New Roman"/>
                <w:noProof/>
                <w:lang w:eastAsia="zh-CN"/>
              </w:rPr>
              <w:t>Харид мутахассиси</w:t>
            </w:r>
          </w:p>
        </w:tc>
        <w:tc>
          <w:tcPr>
            <w:tcW w:w="1653" w:type="dxa"/>
            <w:vAlign w:val="center"/>
          </w:tcPr>
          <w:p w14:paraId="24A8FCE6" w14:textId="1891FDB9" w:rsidR="002F290E" w:rsidRPr="007944F7" w:rsidRDefault="002F290E" w:rsidP="00EF6689">
            <w:pPr>
              <w:jc w:val="center"/>
              <w:rPr>
                <w:rFonts w:ascii="Times New Roman" w:hAnsi="Times New Roman" w:cs="Times New Roman"/>
                <w:noProof/>
                <w:lang w:eastAsia="zh-CN"/>
              </w:rPr>
            </w:pPr>
            <w:r w:rsidRPr="007944F7">
              <w:rPr>
                <w:rFonts w:ascii="Times New Roman" w:hAnsi="Times New Roman" w:cs="Times New Roman" w:hint="eastAsia"/>
                <w:noProof/>
                <w:lang w:eastAsia="zh-CN"/>
              </w:rPr>
              <w:t>1</w:t>
            </w:r>
          </w:p>
        </w:tc>
        <w:tc>
          <w:tcPr>
            <w:tcW w:w="1761" w:type="dxa"/>
            <w:vAlign w:val="center"/>
          </w:tcPr>
          <w:p w14:paraId="01FAC845" w14:textId="4354D133" w:rsidR="002F290E" w:rsidRPr="007944F7" w:rsidRDefault="00263220" w:rsidP="00EF6689">
            <w:pPr>
              <w:jc w:val="center"/>
              <w:rPr>
                <w:rFonts w:ascii="Times New Roman" w:hAnsi="Times New Roman" w:cs="Times New Roman"/>
                <w:noProof/>
                <w:lang w:val="en-US" w:eastAsia="zh-CN"/>
              </w:rPr>
            </w:pPr>
            <w:r w:rsidRPr="007944F7">
              <w:rPr>
                <w:rFonts w:ascii="Times New Roman" w:hAnsi="Times New Roman" w:cs="Times New Roman" w:hint="eastAsia"/>
                <w:noProof/>
                <w:lang w:val="en-US" w:eastAsia="zh-CN"/>
              </w:rPr>
              <w:t>4</w:t>
            </w:r>
          </w:p>
        </w:tc>
      </w:tr>
      <w:tr w:rsidR="00CD4B35" w:rsidRPr="007944F7" w14:paraId="70B91E81" w14:textId="77777777" w:rsidTr="4D0CAB9E">
        <w:trPr>
          <w:trHeight w:val="300"/>
          <w:jc w:val="center"/>
        </w:trPr>
        <w:tc>
          <w:tcPr>
            <w:tcW w:w="711" w:type="dxa"/>
            <w:vAlign w:val="center"/>
          </w:tcPr>
          <w:p w14:paraId="447E5635" w14:textId="35CFB2DA" w:rsidR="00CD4B35" w:rsidRPr="007944F7" w:rsidRDefault="00E77BE1" w:rsidP="00EF6689">
            <w:pPr>
              <w:rPr>
                <w:rFonts w:ascii="Times New Roman" w:hAnsi="Times New Roman" w:cs="Times New Roman"/>
                <w:noProof/>
                <w:lang w:val="ru-RU" w:eastAsia="zh-CN"/>
              </w:rPr>
            </w:pPr>
            <w:r w:rsidRPr="007944F7">
              <w:rPr>
                <w:rFonts w:ascii="Times New Roman" w:hAnsi="Times New Roman" w:cs="Times New Roman"/>
                <w:noProof/>
                <w:lang w:val="ru-RU" w:eastAsia="zh-CN"/>
              </w:rPr>
              <w:t>1</w:t>
            </w:r>
            <w:r w:rsidRPr="007944F7">
              <w:rPr>
                <w:rFonts w:ascii="Times New Roman" w:hAnsi="Times New Roman" w:cs="Times New Roman"/>
                <w:noProof/>
                <w:lang w:val="ru-RU"/>
              </w:rPr>
              <w:t>3.</w:t>
            </w:r>
          </w:p>
        </w:tc>
        <w:tc>
          <w:tcPr>
            <w:tcW w:w="5302" w:type="dxa"/>
            <w:vAlign w:val="center"/>
          </w:tcPr>
          <w:p w14:paraId="3DBDFF47" w14:textId="119BD88A" w:rsidR="00CD4B35" w:rsidRPr="007944F7" w:rsidRDefault="002C1DB5" w:rsidP="00EF6689">
            <w:pPr>
              <w:rPr>
                <w:rFonts w:ascii="Times New Roman" w:hAnsi="Times New Roman" w:cs="Times New Roman"/>
                <w:noProof/>
                <w:lang w:eastAsia="zh-CN"/>
              </w:rPr>
            </w:pPr>
            <w:r w:rsidRPr="007944F7">
              <w:rPr>
                <w:rFonts w:ascii="Times New Roman" w:hAnsi="Times New Roman" w:cs="Times New Roman"/>
                <w:noProof/>
              </w:rPr>
              <w:t>Таълим соҳаси мутахассиси</w:t>
            </w:r>
          </w:p>
        </w:tc>
        <w:tc>
          <w:tcPr>
            <w:tcW w:w="1653" w:type="dxa"/>
            <w:vAlign w:val="center"/>
          </w:tcPr>
          <w:p w14:paraId="3CF72055" w14:textId="3DF64C93" w:rsidR="00CD4B35" w:rsidRPr="007944F7" w:rsidRDefault="00E77BE1" w:rsidP="00EF6689">
            <w:pPr>
              <w:jc w:val="center"/>
              <w:rPr>
                <w:rFonts w:ascii="Times New Roman" w:hAnsi="Times New Roman" w:cs="Times New Roman"/>
                <w:noProof/>
                <w:lang w:val="ru-RU" w:eastAsia="zh-CN"/>
              </w:rPr>
            </w:pPr>
            <w:r w:rsidRPr="007944F7">
              <w:rPr>
                <w:rFonts w:ascii="Times New Roman" w:hAnsi="Times New Roman" w:cs="Times New Roman"/>
                <w:noProof/>
                <w:lang w:val="ru-RU" w:eastAsia="zh-CN"/>
              </w:rPr>
              <w:t>1</w:t>
            </w:r>
          </w:p>
        </w:tc>
        <w:tc>
          <w:tcPr>
            <w:tcW w:w="1761" w:type="dxa"/>
            <w:vAlign w:val="center"/>
          </w:tcPr>
          <w:p w14:paraId="6FA0390A" w14:textId="3E388C39" w:rsidR="00CD4B35" w:rsidRPr="007944F7" w:rsidRDefault="001A2B46" w:rsidP="00EF6689">
            <w:pPr>
              <w:jc w:val="center"/>
              <w:rPr>
                <w:rFonts w:ascii="Times New Roman" w:hAnsi="Times New Roman" w:cs="Times New Roman"/>
                <w:noProof/>
                <w:lang w:val="en-US" w:eastAsia="zh-CN"/>
              </w:rPr>
            </w:pPr>
            <w:r w:rsidRPr="007944F7">
              <w:rPr>
                <w:rFonts w:ascii="Times New Roman" w:hAnsi="Times New Roman" w:cs="Times New Roman"/>
                <w:noProof/>
                <w:lang w:val="en-US" w:eastAsia="zh-CN"/>
              </w:rPr>
              <w:t>6</w:t>
            </w:r>
          </w:p>
        </w:tc>
      </w:tr>
      <w:tr w:rsidR="000801F1" w:rsidRPr="007944F7" w14:paraId="65E25199" w14:textId="77777777" w:rsidTr="4D0CAB9E">
        <w:trPr>
          <w:trHeight w:val="300"/>
          <w:jc w:val="center"/>
        </w:trPr>
        <w:tc>
          <w:tcPr>
            <w:tcW w:w="6013" w:type="dxa"/>
            <w:gridSpan w:val="2"/>
            <w:vAlign w:val="center"/>
          </w:tcPr>
          <w:p w14:paraId="168A649C" w14:textId="6D813A06" w:rsidR="000801F1" w:rsidRPr="007944F7" w:rsidRDefault="002C1DB5" w:rsidP="00EF6689">
            <w:pPr>
              <w:rPr>
                <w:rFonts w:ascii="Times New Roman" w:hAnsi="Times New Roman" w:cs="Times New Roman"/>
                <w:b/>
                <w:bCs/>
                <w:noProof/>
                <w:kern w:val="2"/>
                <w:lang w:val="ru-RU"/>
                <w14:ligatures w14:val="standardContextual"/>
              </w:rPr>
            </w:pPr>
            <w:r w:rsidRPr="007944F7">
              <w:rPr>
                <w:rFonts w:ascii="Times New Roman" w:hAnsi="Times New Roman" w:cs="Times New Roman"/>
                <w:b/>
                <w:bCs/>
                <w:noProof/>
                <w:lang w:val="ru-RU"/>
              </w:rPr>
              <w:t xml:space="preserve">            </w:t>
            </w:r>
            <w:r w:rsidRPr="007944F7">
              <w:rPr>
                <w:rFonts w:ascii="Times New Roman" w:hAnsi="Times New Roman" w:cs="Times New Roman"/>
                <w:b/>
                <w:bCs/>
                <w:noProof/>
                <w:lang w:val="en-GB"/>
              </w:rPr>
              <w:t>ЖАМИ АСОСИЙ МУТАХАССИСЛАР:</w:t>
            </w:r>
          </w:p>
        </w:tc>
        <w:tc>
          <w:tcPr>
            <w:tcW w:w="1653" w:type="dxa"/>
            <w:vAlign w:val="center"/>
          </w:tcPr>
          <w:p w14:paraId="5642636D" w14:textId="25D5A9F7" w:rsidR="000801F1" w:rsidRPr="007944F7" w:rsidRDefault="2CDCFAA9" w:rsidP="00EF6689">
            <w:pPr>
              <w:jc w:val="center"/>
              <w:rPr>
                <w:rFonts w:ascii="Times New Roman" w:hAnsi="Times New Roman" w:cs="Times New Roman"/>
                <w:noProof/>
                <w:kern w:val="2"/>
                <w:lang w:val="en-US"/>
                <w14:ligatures w14:val="standardContextual"/>
              </w:rPr>
            </w:pPr>
            <w:r w:rsidRPr="007944F7">
              <w:rPr>
                <w:rFonts w:ascii="Times New Roman" w:hAnsi="Times New Roman" w:cs="Times New Roman"/>
                <w:noProof/>
                <w:lang w:val="en-US"/>
              </w:rPr>
              <w:t>1</w:t>
            </w:r>
            <w:r w:rsidR="00E77BE1" w:rsidRPr="007944F7">
              <w:rPr>
                <w:rFonts w:ascii="Times New Roman" w:hAnsi="Times New Roman" w:cs="Times New Roman"/>
                <w:noProof/>
                <w:lang w:val="ru-RU"/>
              </w:rPr>
              <w:t>3</w:t>
            </w:r>
          </w:p>
        </w:tc>
        <w:tc>
          <w:tcPr>
            <w:tcW w:w="1761" w:type="dxa"/>
            <w:vAlign w:val="center"/>
          </w:tcPr>
          <w:p w14:paraId="4BED33A0" w14:textId="1A6831CA" w:rsidR="000801F1" w:rsidRPr="007944F7" w:rsidRDefault="001A2B46" w:rsidP="00EF6689">
            <w:pPr>
              <w:jc w:val="center"/>
              <w:rPr>
                <w:rFonts w:ascii="Times New Roman" w:hAnsi="Times New Roman" w:cs="Times New Roman"/>
                <w:noProof/>
                <w:kern w:val="2"/>
                <w:lang w:val="en-US"/>
                <w14:ligatures w14:val="standardContextual"/>
              </w:rPr>
            </w:pPr>
            <w:r w:rsidRPr="007944F7">
              <w:rPr>
                <w:rFonts w:ascii="Times New Roman" w:hAnsi="Times New Roman" w:cs="Times New Roman"/>
                <w:noProof/>
                <w:lang w:val="en-US"/>
              </w:rPr>
              <w:t>130</w:t>
            </w:r>
          </w:p>
        </w:tc>
      </w:tr>
      <w:tr w:rsidR="000801F1" w:rsidRPr="007944F7" w14:paraId="2690CA3A" w14:textId="77777777" w:rsidTr="4D0CAB9E">
        <w:trPr>
          <w:trHeight w:val="300"/>
          <w:jc w:val="center"/>
        </w:trPr>
        <w:tc>
          <w:tcPr>
            <w:tcW w:w="6013" w:type="dxa"/>
            <w:gridSpan w:val="2"/>
            <w:vAlign w:val="center"/>
          </w:tcPr>
          <w:p w14:paraId="36613792" w14:textId="52B54EFE" w:rsidR="000801F1" w:rsidRPr="007944F7" w:rsidRDefault="002C1DB5" w:rsidP="00EF6689">
            <w:pPr>
              <w:rPr>
                <w:rFonts w:ascii="Times New Roman" w:hAnsi="Times New Roman" w:cs="Times New Roman"/>
                <w:b/>
                <w:bCs/>
                <w:noProof/>
                <w:kern w:val="2"/>
                <w:lang w:val="uz-Cyrl-UZ"/>
                <w14:ligatures w14:val="standardContextual"/>
              </w:rPr>
            </w:pPr>
            <w:r w:rsidRPr="007944F7">
              <w:rPr>
                <w:rFonts w:ascii="Times New Roman" w:hAnsi="Times New Roman" w:cs="Times New Roman"/>
                <w:b/>
                <w:bCs/>
                <w:noProof/>
                <w:kern w:val="2"/>
                <w:lang w:val="uz-Cyrl-UZ"/>
                <w14:ligatures w14:val="standardContextual"/>
              </w:rPr>
              <w:t>Қўшимча мутахассислар</w:t>
            </w:r>
          </w:p>
        </w:tc>
        <w:tc>
          <w:tcPr>
            <w:tcW w:w="1653" w:type="dxa"/>
            <w:vAlign w:val="center"/>
          </w:tcPr>
          <w:p w14:paraId="4A9D9F79" w14:textId="77777777" w:rsidR="000801F1" w:rsidRPr="007944F7" w:rsidRDefault="000801F1" w:rsidP="00EF6689">
            <w:pPr>
              <w:jc w:val="center"/>
              <w:rPr>
                <w:rFonts w:ascii="Times New Roman" w:hAnsi="Times New Roman" w:cs="Times New Roman"/>
                <w:noProof/>
                <w:kern w:val="2"/>
                <w:lang w:val="ru-RU"/>
                <w14:ligatures w14:val="standardContextual"/>
              </w:rPr>
            </w:pPr>
          </w:p>
        </w:tc>
        <w:tc>
          <w:tcPr>
            <w:tcW w:w="1761" w:type="dxa"/>
            <w:vAlign w:val="center"/>
          </w:tcPr>
          <w:p w14:paraId="1BFBD115" w14:textId="77777777" w:rsidR="000801F1" w:rsidRPr="007944F7" w:rsidRDefault="000801F1" w:rsidP="00EF6689">
            <w:pPr>
              <w:jc w:val="center"/>
              <w:rPr>
                <w:rFonts w:ascii="Times New Roman" w:hAnsi="Times New Roman" w:cs="Times New Roman"/>
                <w:noProof/>
                <w:kern w:val="2"/>
                <w:lang w:val="ru-RU"/>
                <w14:ligatures w14:val="standardContextual"/>
              </w:rPr>
            </w:pPr>
          </w:p>
        </w:tc>
      </w:tr>
      <w:tr w:rsidR="000801F1" w:rsidRPr="007944F7" w14:paraId="72319001" w14:textId="77777777" w:rsidTr="4D0CAB9E">
        <w:trPr>
          <w:trHeight w:val="300"/>
          <w:jc w:val="center"/>
        </w:trPr>
        <w:tc>
          <w:tcPr>
            <w:tcW w:w="711" w:type="dxa"/>
            <w:vAlign w:val="center"/>
          </w:tcPr>
          <w:p w14:paraId="1BAAE45F" w14:textId="68B2F85E" w:rsidR="000801F1" w:rsidRPr="007944F7" w:rsidRDefault="332A7293" w:rsidP="00EF6689">
            <w:pPr>
              <w:rPr>
                <w:rFonts w:ascii="Times New Roman" w:hAnsi="Times New Roman" w:cs="Times New Roman"/>
                <w:noProof/>
                <w:kern w:val="2"/>
                <w:lang w:val="ru-RU"/>
                <w14:ligatures w14:val="standardContextual"/>
              </w:rPr>
            </w:pPr>
            <w:r w:rsidRPr="007944F7">
              <w:rPr>
                <w:rFonts w:ascii="Times New Roman" w:hAnsi="Times New Roman" w:cs="Times New Roman"/>
                <w:noProof/>
                <w:lang w:eastAsia="zh-CN"/>
              </w:rPr>
              <w:t>14</w:t>
            </w:r>
            <w:r w:rsidR="2471E51B" w:rsidRPr="007944F7">
              <w:rPr>
                <w:rFonts w:ascii="Times New Roman" w:hAnsi="Times New Roman" w:cs="Times New Roman"/>
                <w:noProof/>
              </w:rPr>
              <w:t>.</w:t>
            </w:r>
          </w:p>
        </w:tc>
        <w:tc>
          <w:tcPr>
            <w:tcW w:w="5302" w:type="dxa"/>
            <w:vAlign w:val="center"/>
          </w:tcPr>
          <w:p w14:paraId="0607C710" w14:textId="76E41DED" w:rsidR="000801F1" w:rsidRPr="007944F7" w:rsidRDefault="002C1DB5" w:rsidP="00EF6689">
            <w:pPr>
              <w:rPr>
                <w:rFonts w:ascii="Times New Roman" w:hAnsi="Times New Roman" w:cs="Times New Roman"/>
                <w:noProof/>
                <w:kern w:val="2"/>
                <w:lang w:val="ru-RU"/>
                <w14:ligatures w14:val="standardContextual"/>
              </w:rPr>
            </w:pPr>
            <w:r w:rsidRPr="007944F7">
              <w:rPr>
                <w:rFonts w:ascii="Times New Roman" w:hAnsi="Times New Roman" w:cs="Times New Roman"/>
                <w:noProof/>
              </w:rPr>
              <w:t>Йўллар бўйича мутахассис</w:t>
            </w:r>
          </w:p>
        </w:tc>
        <w:tc>
          <w:tcPr>
            <w:tcW w:w="1653" w:type="dxa"/>
            <w:vAlign w:val="center"/>
          </w:tcPr>
          <w:p w14:paraId="736C6D47" w14:textId="77777777" w:rsidR="000801F1" w:rsidRPr="007944F7" w:rsidRDefault="000801F1" w:rsidP="00EF6689">
            <w:pPr>
              <w:jc w:val="center"/>
              <w:rPr>
                <w:rFonts w:ascii="Times New Roman" w:hAnsi="Times New Roman" w:cs="Times New Roman"/>
                <w:noProof/>
                <w:kern w:val="2"/>
                <w:lang w:val="ru-RU"/>
                <w14:ligatures w14:val="standardContextual"/>
              </w:rPr>
            </w:pPr>
            <w:r w:rsidRPr="007944F7">
              <w:rPr>
                <w:rFonts w:ascii="Times New Roman" w:hAnsi="Times New Roman" w:cs="Times New Roman"/>
                <w:noProof/>
              </w:rPr>
              <w:t>1</w:t>
            </w:r>
          </w:p>
        </w:tc>
        <w:tc>
          <w:tcPr>
            <w:tcW w:w="1761" w:type="dxa"/>
            <w:vAlign w:val="center"/>
          </w:tcPr>
          <w:p w14:paraId="21A92D0A" w14:textId="77777777" w:rsidR="000801F1" w:rsidRPr="007944F7" w:rsidRDefault="000801F1" w:rsidP="00EF6689">
            <w:pPr>
              <w:jc w:val="center"/>
              <w:rPr>
                <w:rFonts w:ascii="Times New Roman" w:hAnsi="Times New Roman" w:cs="Times New Roman"/>
                <w:noProof/>
                <w:kern w:val="2"/>
                <w:lang w:val="ru-RU"/>
                <w14:ligatures w14:val="standardContextual"/>
              </w:rPr>
            </w:pPr>
            <w:r w:rsidRPr="007944F7">
              <w:rPr>
                <w:rFonts w:ascii="Times New Roman" w:hAnsi="Times New Roman" w:cs="Times New Roman"/>
                <w:noProof/>
              </w:rPr>
              <w:t>4</w:t>
            </w:r>
          </w:p>
        </w:tc>
      </w:tr>
      <w:tr w:rsidR="009F4B9E" w:rsidRPr="007944F7" w14:paraId="48CAD834" w14:textId="77777777" w:rsidTr="4D0CAB9E">
        <w:trPr>
          <w:trHeight w:val="300"/>
          <w:jc w:val="center"/>
        </w:trPr>
        <w:tc>
          <w:tcPr>
            <w:tcW w:w="711" w:type="dxa"/>
            <w:vAlign w:val="center"/>
          </w:tcPr>
          <w:p w14:paraId="0A42F319" w14:textId="177BB4FB" w:rsidR="009F4B9E" w:rsidRPr="007944F7" w:rsidRDefault="332A7293" w:rsidP="00EF6689">
            <w:pPr>
              <w:rPr>
                <w:rFonts w:ascii="Times New Roman" w:hAnsi="Times New Roman" w:cs="Times New Roman"/>
                <w:noProof/>
                <w:lang w:val="en-GB"/>
              </w:rPr>
            </w:pPr>
            <w:r w:rsidRPr="007944F7">
              <w:rPr>
                <w:rFonts w:ascii="Times New Roman" w:hAnsi="Times New Roman" w:cs="Times New Roman"/>
                <w:noProof/>
                <w:lang w:eastAsia="zh-CN"/>
              </w:rPr>
              <w:t>15</w:t>
            </w:r>
            <w:r w:rsidR="1AB737A9" w:rsidRPr="007944F7">
              <w:rPr>
                <w:rFonts w:ascii="Times New Roman" w:hAnsi="Times New Roman" w:cs="Times New Roman"/>
                <w:noProof/>
                <w:lang w:val="en-GB"/>
              </w:rPr>
              <w:t>.</w:t>
            </w:r>
          </w:p>
        </w:tc>
        <w:tc>
          <w:tcPr>
            <w:tcW w:w="5302" w:type="dxa"/>
            <w:vAlign w:val="center"/>
          </w:tcPr>
          <w:p w14:paraId="4574A999" w14:textId="0CDBFD41" w:rsidR="009F4B9E" w:rsidRPr="007944F7" w:rsidRDefault="002C1DB5" w:rsidP="00EF6689">
            <w:pPr>
              <w:rPr>
                <w:rFonts w:ascii="Times New Roman" w:hAnsi="Times New Roman" w:cs="Times New Roman"/>
                <w:noProof/>
              </w:rPr>
            </w:pPr>
            <w:r w:rsidRPr="007944F7">
              <w:rPr>
                <w:rFonts w:ascii="Times New Roman" w:hAnsi="Times New Roman" w:cs="Times New Roman"/>
                <w:noProof/>
              </w:rPr>
              <w:t>Инфратузилма ва ҳимоя бўйича мутахассис</w:t>
            </w:r>
          </w:p>
        </w:tc>
        <w:tc>
          <w:tcPr>
            <w:tcW w:w="1653" w:type="dxa"/>
            <w:vAlign w:val="center"/>
          </w:tcPr>
          <w:p w14:paraId="279B302B" w14:textId="7639BE90" w:rsidR="009F4B9E" w:rsidRPr="007944F7" w:rsidRDefault="00C57BE1" w:rsidP="00EF6689">
            <w:pPr>
              <w:jc w:val="center"/>
              <w:rPr>
                <w:rFonts w:ascii="Times New Roman" w:hAnsi="Times New Roman" w:cs="Times New Roman"/>
                <w:noProof/>
                <w:lang w:eastAsia="zh-CN"/>
              </w:rPr>
            </w:pPr>
            <w:r w:rsidRPr="007944F7">
              <w:rPr>
                <w:rFonts w:ascii="Times New Roman" w:hAnsi="Times New Roman" w:cs="Times New Roman" w:hint="eastAsia"/>
                <w:noProof/>
                <w:lang w:eastAsia="zh-CN"/>
              </w:rPr>
              <w:t>1</w:t>
            </w:r>
          </w:p>
        </w:tc>
        <w:tc>
          <w:tcPr>
            <w:tcW w:w="1761" w:type="dxa"/>
            <w:vAlign w:val="center"/>
          </w:tcPr>
          <w:p w14:paraId="0793B672" w14:textId="39BC1866" w:rsidR="009F4B9E" w:rsidRPr="007944F7" w:rsidRDefault="004C55BE" w:rsidP="00EF6689">
            <w:pPr>
              <w:jc w:val="center"/>
              <w:rPr>
                <w:rFonts w:ascii="Times New Roman" w:hAnsi="Times New Roman" w:cs="Times New Roman"/>
                <w:noProof/>
                <w:lang w:val="en-US"/>
              </w:rPr>
            </w:pPr>
            <w:r w:rsidRPr="007944F7">
              <w:rPr>
                <w:rFonts w:ascii="Times New Roman" w:hAnsi="Times New Roman" w:cs="Times New Roman"/>
                <w:noProof/>
                <w:lang w:val="en-US"/>
              </w:rPr>
              <w:t>10</w:t>
            </w:r>
          </w:p>
        </w:tc>
      </w:tr>
      <w:tr w:rsidR="000801F1" w:rsidRPr="007944F7" w14:paraId="78CBDC5B" w14:textId="77777777" w:rsidTr="4D0CAB9E">
        <w:trPr>
          <w:trHeight w:val="300"/>
          <w:jc w:val="center"/>
        </w:trPr>
        <w:tc>
          <w:tcPr>
            <w:tcW w:w="711" w:type="dxa"/>
            <w:vAlign w:val="center"/>
          </w:tcPr>
          <w:p w14:paraId="726E591E" w14:textId="5AE6C718" w:rsidR="000801F1" w:rsidRPr="007944F7" w:rsidRDefault="332A7293" w:rsidP="00EF6689">
            <w:pPr>
              <w:rPr>
                <w:rFonts w:ascii="Times New Roman" w:hAnsi="Times New Roman" w:cs="Times New Roman"/>
                <w:noProof/>
                <w:kern w:val="2"/>
                <w:lang w:val="ru-RU"/>
                <w14:ligatures w14:val="standardContextual"/>
              </w:rPr>
            </w:pPr>
            <w:r w:rsidRPr="007944F7">
              <w:rPr>
                <w:rFonts w:ascii="Times New Roman" w:hAnsi="Times New Roman" w:cs="Times New Roman"/>
                <w:noProof/>
                <w:lang w:eastAsia="zh-CN"/>
              </w:rPr>
              <w:t>16</w:t>
            </w:r>
            <w:r w:rsidR="2471E51B" w:rsidRPr="007944F7">
              <w:rPr>
                <w:rFonts w:ascii="Times New Roman" w:hAnsi="Times New Roman" w:cs="Times New Roman"/>
                <w:noProof/>
              </w:rPr>
              <w:t>.</w:t>
            </w:r>
          </w:p>
        </w:tc>
        <w:tc>
          <w:tcPr>
            <w:tcW w:w="5302" w:type="dxa"/>
            <w:vAlign w:val="center"/>
          </w:tcPr>
          <w:p w14:paraId="0E5DBD53" w14:textId="4B6BBE95" w:rsidR="000801F1" w:rsidRPr="007944F7" w:rsidRDefault="002C1DB5" w:rsidP="00EF6689">
            <w:pPr>
              <w:rPr>
                <w:rFonts w:ascii="Times New Roman" w:hAnsi="Times New Roman" w:cs="Times New Roman"/>
                <w:noProof/>
                <w:kern w:val="2"/>
                <w:lang w:val="en-US"/>
                <w14:ligatures w14:val="standardContextual"/>
              </w:rPr>
            </w:pPr>
            <w:r w:rsidRPr="007944F7">
              <w:rPr>
                <w:rFonts w:ascii="Times New Roman" w:hAnsi="Times New Roman" w:cs="Times New Roman"/>
                <w:noProof/>
                <w:lang w:val="uz-Cyrl-UZ"/>
              </w:rPr>
              <w:t>ДХШ</w:t>
            </w:r>
            <w:r w:rsidRPr="007944F7">
              <w:rPr>
                <w:rFonts w:ascii="Times New Roman" w:hAnsi="Times New Roman" w:cs="Times New Roman"/>
                <w:noProof/>
                <w:lang w:val="en-US"/>
              </w:rPr>
              <w:t>/тижорат бўйича мутахассис</w:t>
            </w:r>
          </w:p>
        </w:tc>
        <w:tc>
          <w:tcPr>
            <w:tcW w:w="1653" w:type="dxa"/>
            <w:vAlign w:val="center"/>
          </w:tcPr>
          <w:p w14:paraId="3D34E282" w14:textId="49AEFCCC" w:rsidR="000801F1" w:rsidRPr="007944F7" w:rsidRDefault="00ED1CB5" w:rsidP="00EF6689">
            <w:pPr>
              <w:jc w:val="center"/>
              <w:rPr>
                <w:rFonts w:ascii="Times New Roman" w:hAnsi="Times New Roman" w:cs="Times New Roman"/>
                <w:noProof/>
                <w:kern w:val="2"/>
                <w:lang w:val="ru-RU" w:eastAsia="zh-CN"/>
                <w14:ligatures w14:val="standardContextual"/>
              </w:rPr>
            </w:pPr>
            <w:r w:rsidRPr="007944F7">
              <w:rPr>
                <w:rFonts w:ascii="Times New Roman" w:hAnsi="Times New Roman" w:cs="Times New Roman"/>
                <w:noProof/>
                <w:lang w:eastAsia="zh-CN"/>
              </w:rPr>
              <w:t>1</w:t>
            </w:r>
          </w:p>
        </w:tc>
        <w:tc>
          <w:tcPr>
            <w:tcW w:w="1761" w:type="dxa"/>
            <w:vAlign w:val="center"/>
          </w:tcPr>
          <w:p w14:paraId="30E26866" w14:textId="70226A79" w:rsidR="000801F1" w:rsidRPr="007944F7" w:rsidRDefault="4F1E78A8" w:rsidP="00EF6689">
            <w:pPr>
              <w:jc w:val="center"/>
              <w:rPr>
                <w:rFonts w:ascii="Times New Roman" w:hAnsi="Times New Roman" w:cs="Times New Roman"/>
                <w:noProof/>
                <w:kern w:val="2"/>
                <w:lang w:val="en-US"/>
                <w14:ligatures w14:val="standardContextual"/>
              </w:rPr>
            </w:pPr>
            <w:r w:rsidRPr="007944F7">
              <w:rPr>
                <w:rFonts w:ascii="Times New Roman" w:hAnsi="Times New Roman" w:cs="Times New Roman"/>
                <w:noProof/>
                <w:lang w:val="en-US"/>
              </w:rPr>
              <w:t>4</w:t>
            </w:r>
          </w:p>
        </w:tc>
      </w:tr>
      <w:tr w:rsidR="00FF7CF7" w:rsidRPr="007944F7" w14:paraId="1E90B060" w14:textId="77777777" w:rsidTr="4D0CAB9E">
        <w:trPr>
          <w:trHeight w:val="300"/>
          <w:jc w:val="center"/>
        </w:trPr>
        <w:tc>
          <w:tcPr>
            <w:tcW w:w="711" w:type="dxa"/>
            <w:vAlign w:val="center"/>
          </w:tcPr>
          <w:p w14:paraId="6AA4CCDC" w14:textId="1B390F5A" w:rsidR="00FF7CF7" w:rsidRPr="007944F7" w:rsidRDefault="332A7293" w:rsidP="00EF6689">
            <w:pPr>
              <w:rPr>
                <w:rFonts w:ascii="Times New Roman" w:hAnsi="Times New Roman" w:cs="Times New Roman"/>
                <w:noProof/>
                <w:lang w:val="ru-RU"/>
              </w:rPr>
            </w:pPr>
            <w:r w:rsidRPr="007944F7">
              <w:rPr>
                <w:rFonts w:ascii="Times New Roman" w:hAnsi="Times New Roman" w:cs="Times New Roman"/>
                <w:noProof/>
                <w:lang w:eastAsia="zh-CN"/>
              </w:rPr>
              <w:t>17</w:t>
            </w:r>
            <w:r w:rsidR="6435EF03" w:rsidRPr="007944F7">
              <w:rPr>
                <w:rFonts w:ascii="Times New Roman" w:hAnsi="Times New Roman" w:cs="Times New Roman"/>
                <w:noProof/>
              </w:rPr>
              <w:t>.</w:t>
            </w:r>
          </w:p>
        </w:tc>
        <w:tc>
          <w:tcPr>
            <w:tcW w:w="5302" w:type="dxa"/>
            <w:vAlign w:val="center"/>
          </w:tcPr>
          <w:p w14:paraId="4F540271" w14:textId="6B64EF37" w:rsidR="00FF7CF7" w:rsidRPr="007944F7" w:rsidRDefault="002C1DB5" w:rsidP="00EF6689">
            <w:pPr>
              <w:rPr>
                <w:rFonts w:ascii="Times New Roman" w:hAnsi="Times New Roman" w:cs="Times New Roman"/>
                <w:noProof/>
                <w:lang w:val="ru-RU"/>
              </w:rPr>
            </w:pPr>
            <w:r w:rsidRPr="007944F7">
              <w:rPr>
                <w:rFonts w:ascii="Times New Roman" w:hAnsi="Times New Roman" w:cs="Times New Roman"/>
                <w:noProof/>
                <w:lang w:val="ru-RU"/>
              </w:rPr>
              <w:t>Ҳуқуқий/тартибга солиш бўйича мутахассис</w:t>
            </w:r>
          </w:p>
        </w:tc>
        <w:tc>
          <w:tcPr>
            <w:tcW w:w="1653" w:type="dxa"/>
            <w:vAlign w:val="center"/>
          </w:tcPr>
          <w:p w14:paraId="64EE7FD1" w14:textId="64E3DE83" w:rsidR="00FF7CF7" w:rsidRPr="007944F7" w:rsidRDefault="00FF7CF7" w:rsidP="00EF6689">
            <w:pPr>
              <w:jc w:val="center"/>
              <w:rPr>
                <w:rFonts w:ascii="Times New Roman" w:hAnsi="Times New Roman" w:cs="Times New Roman"/>
                <w:noProof/>
                <w:lang w:val="ru-RU"/>
              </w:rPr>
            </w:pPr>
            <w:r w:rsidRPr="007944F7">
              <w:rPr>
                <w:rFonts w:ascii="Times New Roman" w:hAnsi="Times New Roman" w:cs="Times New Roman"/>
                <w:noProof/>
              </w:rPr>
              <w:t>1</w:t>
            </w:r>
          </w:p>
        </w:tc>
        <w:tc>
          <w:tcPr>
            <w:tcW w:w="1761" w:type="dxa"/>
            <w:vAlign w:val="center"/>
          </w:tcPr>
          <w:p w14:paraId="2CAA5BCE" w14:textId="6DE546E2" w:rsidR="00FF7CF7" w:rsidRPr="007944F7" w:rsidRDefault="00FF7CF7" w:rsidP="00EF6689">
            <w:pPr>
              <w:jc w:val="center"/>
              <w:rPr>
                <w:rFonts w:ascii="Times New Roman" w:hAnsi="Times New Roman" w:cs="Times New Roman"/>
                <w:noProof/>
                <w:lang w:val="ru-RU"/>
              </w:rPr>
            </w:pPr>
            <w:r w:rsidRPr="007944F7">
              <w:rPr>
                <w:rFonts w:ascii="Times New Roman" w:hAnsi="Times New Roman" w:cs="Times New Roman"/>
                <w:noProof/>
              </w:rPr>
              <w:t>4</w:t>
            </w:r>
          </w:p>
        </w:tc>
      </w:tr>
      <w:tr w:rsidR="004438D8" w:rsidRPr="007944F7" w14:paraId="5FBF58D0" w14:textId="77777777" w:rsidTr="4D0CAB9E">
        <w:trPr>
          <w:trHeight w:val="300"/>
          <w:jc w:val="center"/>
        </w:trPr>
        <w:tc>
          <w:tcPr>
            <w:tcW w:w="711" w:type="dxa"/>
            <w:vAlign w:val="center"/>
          </w:tcPr>
          <w:p w14:paraId="5B561F49" w14:textId="33C25FE5" w:rsidR="004438D8" w:rsidRPr="007944F7" w:rsidRDefault="3AE2A0DA" w:rsidP="00EF6689">
            <w:pPr>
              <w:rPr>
                <w:rFonts w:ascii="Times New Roman" w:hAnsi="Times New Roman" w:cs="Times New Roman"/>
                <w:noProof/>
              </w:rPr>
            </w:pPr>
            <w:r w:rsidRPr="007944F7">
              <w:rPr>
                <w:rFonts w:ascii="Times New Roman" w:hAnsi="Times New Roman" w:cs="Times New Roman"/>
                <w:noProof/>
              </w:rPr>
              <w:t>1</w:t>
            </w:r>
            <w:r w:rsidR="332A7293" w:rsidRPr="007944F7">
              <w:rPr>
                <w:rFonts w:ascii="Times New Roman" w:hAnsi="Times New Roman" w:cs="Times New Roman"/>
                <w:noProof/>
                <w:lang w:val="ru-RU" w:eastAsia="zh-CN"/>
              </w:rPr>
              <w:t>8</w:t>
            </w:r>
            <w:r w:rsidRPr="007944F7">
              <w:rPr>
                <w:rFonts w:ascii="Times New Roman" w:hAnsi="Times New Roman" w:cs="Times New Roman"/>
                <w:noProof/>
              </w:rPr>
              <w:t>.</w:t>
            </w:r>
          </w:p>
        </w:tc>
        <w:tc>
          <w:tcPr>
            <w:tcW w:w="5302" w:type="dxa"/>
            <w:vAlign w:val="center"/>
          </w:tcPr>
          <w:p w14:paraId="11FB28DC" w14:textId="1464E845" w:rsidR="004438D8" w:rsidRPr="007944F7" w:rsidRDefault="002C1DB5" w:rsidP="00EF6689">
            <w:pPr>
              <w:rPr>
                <w:rFonts w:ascii="Times New Roman" w:hAnsi="Times New Roman" w:cs="Times New Roman"/>
                <w:noProof/>
              </w:rPr>
            </w:pPr>
            <w:r w:rsidRPr="007944F7">
              <w:rPr>
                <w:rFonts w:ascii="Times New Roman" w:hAnsi="Times New Roman" w:cs="Times New Roman"/>
                <w:noProof/>
              </w:rPr>
              <w:t>Таълим/ижтимоий сектор иқтисодчиси</w:t>
            </w:r>
          </w:p>
        </w:tc>
        <w:tc>
          <w:tcPr>
            <w:tcW w:w="1653" w:type="dxa"/>
            <w:vAlign w:val="center"/>
          </w:tcPr>
          <w:p w14:paraId="6B5B44A1" w14:textId="77C3FA5D" w:rsidR="004438D8" w:rsidRPr="007944F7" w:rsidRDefault="004438D8" w:rsidP="00EF6689">
            <w:pPr>
              <w:jc w:val="center"/>
              <w:rPr>
                <w:rFonts w:ascii="Times New Roman" w:hAnsi="Times New Roman" w:cs="Times New Roman"/>
                <w:noProof/>
              </w:rPr>
            </w:pPr>
            <w:r w:rsidRPr="007944F7">
              <w:rPr>
                <w:rFonts w:ascii="Times New Roman" w:hAnsi="Times New Roman" w:cs="Times New Roman"/>
                <w:noProof/>
              </w:rPr>
              <w:t>1</w:t>
            </w:r>
          </w:p>
        </w:tc>
        <w:tc>
          <w:tcPr>
            <w:tcW w:w="1761" w:type="dxa"/>
            <w:vAlign w:val="center"/>
          </w:tcPr>
          <w:p w14:paraId="2764C3FC" w14:textId="3468BD6B" w:rsidR="004438D8" w:rsidRPr="007944F7" w:rsidRDefault="004438D8" w:rsidP="00EF6689">
            <w:pPr>
              <w:jc w:val="center"/>
              <w:rPr>
                <w:rFonts w:ascii="Times New Roman" w:hAnsi="Times New Roman" w:cs="Times New Roman"/>
                <w:noProof/>
              </w:rPr>
            </w:pPr>
            <w:r w:rsidRPr="007944F7">
              <w:rPr>
                <w:rFonts w:ascii="Times New Roman" w:hAnsi="Times New Roman" w:cs="Times New Roman"/>
                <w:noProof/>
              </w:rPr>
              <w:t>4</w:t>
            </w:r>
          </w:p>
        </w:tc>
      </w:tr>
      <w:tr w:rsidR="000801F1" w:rsidRPr="007944F7" w14:paraId="61CBE328" w14:textId="77777777" w:rsidTr="4D0CAB9E">
        <w:trPr>
          <w:trHeight w:val="300"/>
          <w:jc w:val="center"/>
        </w:trPr>
        <w:tc>
          <w:tcPr>
            <w:tcW w:w="711" w:type="dxa"/>
            <w:vAlign w:val="center"/>
          </w:tcPr>
          <w:p w14:paraId="3FD17DF4" w14:textId="77777777" w:rsidR="000801F1" w:rsidRPr="007944F7" w:rsidRDefault="000801F1" w:rsidP="00EF6689">
            <w:pPr>
              <w:rPr>
                <w:rFonts w:ascii="Times New Roman" w:hAnsi="Times New Roman" w:cs="Times New Roman"/>
                <w:noProof/>
                <w:kern w:val="2"/>
                <w:lang w:val="ru-RU"/>
                <w14:ligatures w14:val="standardContextual"/>
              </w:rPr>
            </w:pPr>
          </w:p>
        </w:tc>
        <w:tc>
          <w:tcPr>
            <w:tcW w:w="5302" w:type="dxa"/>
            <w:vAlign w:val="center"/>
          </w:tcPr>
          <w:p w14:paraId="62D9CCE2" w14:textId="1164D7D6" w:rsidR="000801F1" w:rsidRPr="007944F7" w:rsidRDefault="002C1DB5" w:rsidP="00EF6689">
            <w:pPr>
              <w:rPr>
                <w:rFonts w:ascii="Times New Roman" w:hAnsi="Times New Roman" w:cs="Times New Roman"/>
                <w:noProof/>
                <w:kern w:val="2"/>
                <w:lang w:val="ru-RU"/>
                <w14:ligatures w14:val="standardContextual"/>
              </w:rPr>
            </w:pPr>
            <w:r w:rsidRPr="007944F7">
              <w:rPr>
                <w:rFonts w:ascii="Times New Roman" w:hAnsi="Times New Roman" w:cs="Times New Roman"/>
                <w:b/>
                <w:bCs/>
                <w:noProof/>
                <w:lang w:val="en-GB"/>
              </w:rPr>
              <w:t xml:space="preserve">ЖАМИ </w:t>
            </w:r>
            <w:r w:rsidRPr="007944F7">
              <w:rPr>
                <w:rFonts w:ascii="Times New Roman" w:hAnsi="Times New Roman" w:cs="Times New Roman"/>
                <w:b/>
                <w:bCs/>
                <w:noProof/>
                <w:kern w:val="2"/>
                <w:lang w:val="uz-Cyrl-UZ"/>
                <w14:ligatures w14:val="standardContextual"/>
              </w:rPr>
              <w:t xml:space="preserve">ҚЎШИМЧА </w:t>
            </w:r>
            <w:r w:rsidRPr="007944F7">
              <w:rPr>
                <w:rFonts w:ascii="Times New Roman" w:hAnsi="Times New Roman" w:cs="Times New Roman"/>
                <w:b/>
                <w:bCs/>
                <w:noProof/>
                <w:lang w:val="en-GB"/>
              </w:rPr>
              <w:t>МУТАХАССИСЛАР</w:t>
            </w:r>
          </w:p>
        </w:tc>
        <w:tc>
          <w:tcPr>
            <w:tcW w:w="1653" w:type="dxa"/>
            <w:vAlign w:val="center"/>
          </w:tcPr>
          <w:p w14:paraId="5895F2BC" w14:textId="2F6A0A48" w:rsidR="000801F1" w:rsidRPr="007944F7" w:rsidRDefault="00E77BE1" w:rsidP="00EF6689">
            <w:pPr>
              <w:jc w:val="center"/>
              <w:rPr>
                <w:rFonts w:ascii="Times New Roman" w:hAnsi="Times New Roman" w:cs="Times New Roman"/>
                <w:noProof/>
                <w:kern w:val="2"/>
                <w:lang w:val="ru-RU"/>
                <w14:ligatures w14:val="standardContextual"/>
              </w:rPr>
            </w:pPr>
            <w:r w:rsidRPr="007944F7">
              <w:rPr>
                <w:rFonts w:ascii="Times New Roman" w:hAnsi="Times New Roman" w:cs="Times New Roman"/>
                <w:noProof/>
                <w:lang w:val="ru-RU"/>
              </w:rPr>
              <w:t>5</w:t>
            </w:r>
          </w:p>
        </w:tc>
        <w:tc>
          <w:tcPr>
            <w:tcW w:w="1761" w:type="dxa"/>
            <w:vAlign w:val="center"/>
          </w:tcPr>
          <w:p w14:paraId="0B8E0113" w14:textId="13C0EB09" w:rsidR="000801F1" w:rsidRPr="007944F7" w:rsidRDefault="00E77BE1" w:rsidP="00EF6689">
            <w:pPr>
              <w:jc w:val="center"/>
              <w:rPr>
                <w:rFonts w:ascii="Times New Roman" w:hAnsi="Times New Roman" w:cs="Times New Roman"/>
                <w:noProof/>
                <w:kern w:val="2"/>
                <w:lang w:val="en-US"/>
                <w14:ligatures w14:val="standardContextual"/>
              </w:rPr>
            </w:pPr>
            <w:r w:rsidRPr="007944F7">
              <w:rPr>
                <w:rFonts w:ascii="Times New Roman" w:hAnsi="Times New Roman" w:cs="Times New Roman"/>
                <w:noProof/>
                <w:lang w:val="ru-RU"/>
              </w:rPr>
              <w:t>2</w:t>
            </w:r>
            <w:r w:rsidR="3AE2A0DA" w:rsidRPr="007944F7">
              <w:rPr>
                <w:rFonts w:ascii="Times New Roman" w:hAnsi="Times New Roman" w:cs="Times New Roman"/>
                <w:noProof/>
                <w:lang w:val="en-US"/>
              </w:rPr>
              <w:t>6</w:t>
            </w:r>
          </w:p>
        </w:tc>
      </w:tr>
      <w:bookmarkEnd w:id="0"/>
      <w:bookmarkEnd w:id="1"/>
    </w:tbl>
    <w:p w14:paraId="4923C5D4" w14:textId="77777777" w:rsidR="002C1DB5" w:rsidRPr="007944F7" w:rsidRDefault="002C1DB5" w:rsidP="00EF6689">
      <w:pPr>
        <w:pStyle w:val="3"/>
        <w:rPr>
          <w:noProof/>
          <w:sz w:val="22"/>
          <w:szCs w:val="22"/>
        </w:rPr>
      </w:pPr>
    </w:p>
    <w:p w14:paraId="7477DFAE" w14:textId="3CB6BAA9" w:rsidR="00B41FB4" w:rsidRPr="007944F7" w:rsidRDefault="002C1DB5" w:rsidP="00EF6689">
      <w:pPr>
        <w:pStyle w:val="3"/>
        <w:rPr>
          <w:noProof/>
          <w:sz w:val="22"/>
          <w:szCs w:val="22"/>
        </w:rPr>
      </w:pPr>
      <w:r w:rsidRPr="007944F7">
        <w:rPr>
          <w:noProof/>
          <w:sz w:val="22"/>
          <w:szCs w:val="22"/>
        </w:rPr>
        <w:lastRenderedPageBreak/>
        <w:t>АСОСИЙ МУТАХАССИСЛАР УЧУН МАЛАКАВИЙ ТАЛАБЛАР</w:t>
      </w:r>
    </w:p>
    <w:p w14:paraId="1C39E658" w14:textId="77777777" w:rsidR="002C1DB5" w:rsidRPr="007944F7" w:rsidRDefault="002C1DB5" w:rsidP="002C1DB5">
      <w:pPr>
        <w:spacing w:before="100" w:beforeAutospacing="1" w:after="100" w:afterAutospacing="1" w:line="240" w:lineRule="auto"/>
        <w:ind w:left="720"/>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1. Лойиҳа раҳбари / бош муҳандис:</w:t>
      </w:r>
    </w:p>
    <w:p w14:paraId="5012F636"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Магистр даражаси ёки ундан юқори, қурилиш муҳандислиги ёки лойиҳа бошқаруви соҳасида;</w:t>
      </w:r>
    </w:p>
    <w:p w14:paraId="7703C189"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Инфратузилма лойиҳаларини бошқаришда камида 10 йиллик тажриба;</w:t>
      </w:r>
    </w:p>
    <w:p w14:paraId="22F17A24"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Камида 2 та халқаро донорлар томонидан молиялаштирилган лойиҳани бошқарган;</w:t>
      </w:r>
    </w:p>
    <w:p w14:paraId="5DB5F255"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Халқаро молия институтлари (</w:t>
      </w:r>
      <w:r w:rsidRPr="007944F7">
        <w:rPr>
          <w:rStyle w:val="a4"/>
          <w:rFonts w:ascii="Times New Roman" w:eastAsiaTheme="majorEastAsia" w:hAnsi="Times New Roman" w:cs="Times New Roman"/>
          <w:b w:val="0"/>
          <w:bCs w:val="0"/>
          <w:noProof/>
          <w:kern w:val="0"/>
          <w:lang w:val="en-US" w:eastAsia="ru-RU"/>
          <w14:ligatures w14:val="none"/>
        </w:rPr>
        <w:t>AIIB</w:t>
      </w:r>
      <w:r w:rsidRPr="007944F7">
        <w:rPr>
          <w:rStyle w:val="a4"/>
          <w:rFonts w:ascii="Times New Roman" w:eastAsiaTheme="majorEastAsia" w:hAnsi="Times New Roman" w:cs="Times New Roman"/>
          <w:b w:val="0"/>
          <w:bCs w:val="0"/>
          <w:noProof/>
          <w:kern w:val="0"/>
          <w:lang w:eastAsia="ru-RU"/>
          <w14:ligatures w14:val="none"/>
        </w:rPr>
        <w:t xml:space="preserve">, </w:t>
      </w:r>
      <w:r w:rsidRPr="007944F7">
        <w:rPr>
          <w:rStyle w:val="a4"/>
          <w:rFonts w:ascii="Times New Roman" w:eastAsiaTheme="majorEastAsia" w:hAnsi="Times New Roman" w:cs="Times New Roman"/>
          <w:b w:val="0"/>
          <w:bCs w:val="0"/>
          <w:noProof/>
          <w:kern w:val="0"/>
          <w:lang w:val="en-US" w:eastAsia="ru-RU"/>
          <w14:ligatures w14:val="none"/>
        </w:rPr>
        <w:t>Jahon</w:t>
      </w:r>
      <w:r w:rsidRPr="007944F7">
        <w:rPr>
          <w:rStyle w:val="a4"/>
          <w:rFonts w:ascii="Times New Roman" w:eastAsiaTheme="majorEastAsia" w:hAnsi="Times New Roman" w:cs="Times New Roman"/>
          <w:b w:val="0"/>
          <w:bCs w:val="0"/>
          <w:noProof/>
          <w:kern w:val="0"/>
          <w:lang w:eastAsia="ru-RU"/>
          <w14:ligatures w14:val="none"/>
        </w:rPr>
        <w:t xml:space="preserve"> </w:t>
      </w:r>
      <w:r w:rsidRPr="007944F7">
        <w:rPr>
          <w:rStyle w:val="a4"/>
          <w:rFonts w:ascii="Times New Roman" w:eastAsiaTheme="majorEastAsia" w:hAnsi="Times New Roman" w:cs="Times New Roman"/>
          <w:b w:val="0"/>
          <w:bCs w:val="0"/>
          <w:noProof/>
          <w:kern w:val="0"/>
          <w:lang w:val="en-US" w:eastAsia="ru-RU"/>
          <w14:ligatures w14:val="none"/>
        </w:rPr>
        <w:t>banki</w:t>
      </w:r>
      <w:r w:rsidRPr="007944F7">
        <w:rPr>
          <w:rStyle w:val="a4"/>
          <w:rFonts w:ascii="Times New Roman" w:eastAsiaTheme="majorEastAsia" w:hAnsi="Times New Roman" w:cs="Times New Roman"/>
          <w:b w:val="0"/>
          <w:bCs w:val="0"/>
          <w:noProof/>
          <w:kern w:val="0"/>
          <w:lang w:eastAsia="ru-RU"/>
          <w14:ligatures w14:val="none"/>
        </w:rPr>
        <w:t xml:space="preserve">, </w:t>
      </w:r>
      <w:r w:rsidRPr="007944F7">
        <w:rPr>
          <w:rStyle w:val="a4"/>
          <w:rFonts w:ascii="Times New Roman" w:eastAsiaTheme="majorEastAsia" w:hAnsi="Times New Roman" w:cs="Times New Roman"/>
          <w:b w:val="0"/>
          <w:bCs w:val="0"/>
          <w:noProof/>
          <w:kern w:val="0"/>
          <w:lang w:val="en-US" w:eastAsia="ru-RU"/>
          <w14:ligatures w14:val="none"/>
        </w:rPr>
        <w:t>OTB</w:t>
      </w:r>
      <w:r w:rsidRPr="007944F7">
        <w:rPr>
          <w:rStyle w:val="a4"/>
          <w:rFonts w:ascii="Times New Roman" w:eastAsiaTheme="majorEastAsia" w:hAnsi="Times New Roman" w:cs="Times New Roman"/>
          <w:b w:val="0"/>
          <w:bCs w:val="0"/>
          <w:noProof/>
          <w:kern w:val="0"/>
          <w:lang w:eastAsia="ru-RU"/>
          <w14:ligatures w14:val="none"/>
        </w:rPr>
        <w:t>) билан ишлаш тажрибаси афзал;</w:t>
      </w:r>
    </w:p>
    <w:p w14:paraId="388CDE5E"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Ҳукумат органлари ва халқаро ташкилотлар билан ишлаш тажрибаси;</w:t>
      </w:r>
    </w:p>
    <w:p w14:paraId="77EDEB02"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Техник, таҳлил ва ҳисобот тайёрлаш кўникмалари;</w:t>
      </w:r>
    </w:p>
    <w:p w14:paraId="0B0758E7"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Инглиз ва рус тилларида эркин, ўзбек тилини билиш афзал;</w:t>
      </w:r>
    </w:p>
    <w:p w14:paraId="3DC97C78"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Ўзбекистон минтақаларида ишлаш тажрибаси – устунлик.</w:t>
      </w:r>
    </w:p>
    <w:p w14:paraId="4E2F0DB5" w14:textId="77777777" w:rsidR="002C1DB5" w:rsidRPr="007944F7" w:rsidRDefault="002C1DB5" w:rsidP="002C1DB5">
      <w:pPr>
        <w:spacing w:before="100" w:beforeAutospacing="1" w:after="100" w:afterAutospacing="1" w:line="240" w:lineRule="auto"/>
        <w:ind w:left="720"/>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2. Архитектор:</w:t>
      </w:r>
    </w:p>
    <w:p w14:paraId="3937CDC1"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Архитектура бўйича магистр даражаси;</w:t>
      </w:r>
    </w:p>
    <w:p w14:paraId="3EDBE747"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Таълим объектларини лойиҳалаш ва қурилишда камида 10 йил тажриба;</w:t>
      </w:r>
    </w:p>
    <w:p w14:paraId="7D2C97FC"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 xml:space="preserve">Халқаро стандартлар ва </w:t>
      </w:r>
      <w:r w:rsidRPr="007944F7">
        <w:rPr>
          <w:rStyle w:val="a4"/>
          <w:rFonts w:ascii="Times New Roman" w:eastAsiaTheme="majorEastAsia" w:hAnsi="Times New Roman" w:cs="Times New Roman"/>
          <w:b w:val="0"/>
          <w:bCs w:val="0"/>
          <w:noProof/>
          <w:kern w:val="0"/>
          <w:lang w:val="en-US" w:eastAsia="ru-RU"/>
          <w14:ligatures w14:val="none"/>
        </w:rPr>
        <w:t>IFI</w:t>
      </w:r>
      <w:r w:rsidRPr="007944F7">
        <w:rPr>
          <w:rStyle w:val="a4"/>
          <w:rFonts w:ascii="Times New Roman" w:eastAsiaTheme="majorEastAsia" w:hAnsi="Times New Roman" w:cs="Times New Roman"/>
          <w:b w:val="0"/>
          <w:bCs w:val="0"/>
          <w:noProof/>
          <w:kern w:val="0"/>
          <w:lang w:eastAsia="ru-RU"/>
          <w14:ligatures w14:val="none"/>
        </w:rPr>
        <w:t xml:space="preserve"> лойиҳалари бўйича иш тажрибаси;</w:t>
      </w:r>
    </w:p>
    <w:p w14:paraId="61748438"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AutoCAD</w:t>
      </w:r>
      <w:r w:rsidRPr="007944F7">
        <w:rPr>
          <w:rStyle w:val="a4"/>
          <w:rFonts w:ascii="Times New Roman" w:eastAsiaTheme="majorEastAsia" w:hAnsi="Times New Roman" w:cs="Times New Roman"/>
          <w:b w:val="0"/>
          <w:bCs w:val="0"/>
          <w:noProof/>
          <w:kern w:val="0"/>
          <w:lang w:eastAsia="ru-RU"/>
          <w14:ligatures w14:val="none"/>
        </w:rPr>
        <w:t xml:space="preserve">, </w:t>
      </w:r>
      <w:r w:rsidRPr="007944F7">
        <w:rPr>
          <w:rStyle w:val="a4"/>
          <w:rFonts w:ascii="Times New Roman" w:eastAsiaTheme="majorEastAsia" w:hAnsi="Times New Roman" w:cs="Times New Roman"/>
          <w:b w:val="0"/>
          <w:bCs w:val="0"/>
          <w:noProof/>
          <w:kern w:val="0"/>
          <w:lang w:val="en-US" w:eastAsia="ru-RU"/>
          <w14:ligatures w14:val="none"/>
        </w:rPr>
        <w:t>Revit</w:t>
      </w:r>
      <w:r w:rsidRPr="007944F7">
        <w:rPr>
          <w:rStyle w:val="a4"/>
          <w:rFonts w:ascii="Times New Roman" w:eastAsiaTheme="majorEastAsia" w:hAnsi="Times New Roman" w:cs="Times New Roman"/>
          <w:b w:val="0"/>
          <w:bCs w:val="0"/>
          <w:noProof/>
          <w:kern w:val="0"/>
          <w:lang w:eastAsia="ru-RU"/>
          <w14:ligatures w14:val="none"/>
        </w:rPr>
        <w:t xml:space="preserve"> дастурларида ишлаш, техник чизмалар тайёрлаш кўникмалари;</w:t>
      </w:r>
    </w:p>
    <w:p w14:paraId="234774B3"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Мултидисциплинар жамоаларни мувофиқлаштириш тажрибаси;</w:t>
      </w:r>
    </w:p>
    <w:p w14:paraId="58822CFD"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Инглиз ва рус тилларида эркин, ўзбек тилини билиш афзал.</w:t>
      </w:r>
    </w:p>
    <w:p w14:paraId="72DB134E" w14:textId="5188D494" w:rsidR="002C1DB5" w:rsidRPr="007944F7" w:rsidRDefault="002C1DB5" w:rsidP="002C1DB5">
      <w:pPr>
        <w:spacing w:before="100" w:beforeAutospacing="1" w:after="100" w:afterAutospacing="1" w:line="240" w:lineRule="auto"/>
        <w:ind w:left="720"/>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3. Қурилиш муҳандиси:</w:t>
      </w:r>
    </w:p>
    <w:p w14:paraId="35B83581"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Қурилиш ёки пойдевор муҳандислиги бўйича магистр даражаси;</w:t>
      </w:r>
    </w:p>
    <w:p w14:paraId="720AD99B"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Камида 10 йил инфратузилма лойиҳаларида ишлаш тажрибаси;</w:t>
      </w:r>
    </w:p>
    <w:p w14:paraId="4AE12EDF"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AutoCAD</w:t>
      </w:r>
      <w:r w:rsidRPr="007944F7">
        <w:rPr>
          <w:rStyle w:val="a4"/>
          <w:rFonts w:ascii="Times New Roman" w:eastAsiaTheme="majorEastAsia" w:hAnsi="Times New Roman" w:cs="Times New Roman"/>
          <w:b w:val="0"/>
          <w:bCs w:val="0"/>
          <w:noProof/>
          <w:kern w:val="0"/>
          <w:lang w:eastAsia="ru-RU"/>
          <w14:ligatures w14:val="none"/>
        </w:rPr>
        <w:t xml:space="preserve"> ва бошқа лойиҳалаш дастурларида тажриба;</w:t>
      </w:r>
    </w:p>
    <w:p w14:paraId="36559DAB"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Техник таҳлил ва ҳисоботлар тайёрлаш кўникмалари;</w:t>
      </w:r>
    </w:p>
    <w:p w14:paraId="2D8B1CD4"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Инглиз ва рус тилларини билиш; ўзбек тили афзал.</w:t>
      </w:r>
    </w:p>
    <w:p w14:paraId="706C0B61" w14:textId="77777777" w:rsidR="002C1DB5" w:rsidRPr="007944F7" w:rsidRDefault="002C1DB5" w:rsidP="002C1DB5">
      <w:pPr>
        <w:spacing w:before="100" w:beforeAutospacing="1" w:after="100" w:afterAutospacing="1" w:line="240" w:lineRule="auto"/>
        <w:ind w:left="720"/>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4. Электр таъминоти мутахассиси:</w:t>
      </w:r>
    </w:p>
    <w:p w14:paraId="468DDE36"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Электр муҳандислиги бўйича магистр даражаси;</w:t>
      </w:r>
    </w:p>
    <w:p w14:paraId="523C3000"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Камида 8 йил инфратузилма объектлари учун электр тизимлари лойиҳалаш тажрибаси;</w:t>
      </w:r>
    </w:p>
    <w:p w14:paraId="2BB920FF"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Марказий Осиёдаги нормалар ва стандартларни билиш;</w:t>
      </w:r>
    </w:p>
    <w:p w14:paraId="71CC8C93"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Энергия самарадорлигини таъминлаш бўйича ечимлар ишлаб чиққан;</w:t>
      </w:r>
    </w:p>
    <w:p w14:paraId="7BAC79BE"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Инглиз ёки рус тилларида ёзма ва оғзаки кўникмалар.</w:t>
      </w:r>
    </w:p>
    <w:p w14:paraId="549DBE44" w14:textId="77777777" w:rsidR="002C1DB5" w:rsidRPr="007944F7" w:rsidRDefault="002C1DB5" w:rsidP="002C1DB5">
      <w:pPr>
        <w:spacing w:before="100" w:beforeAutospacing="1" w:after="100" w:afterAutospacing="1" w:line="240" w:lineRule="auto"/>
        <w:ind w:left="720"/>
        <w:rPr>
          <w:rStyle w:val="a4"/>
          <w:rFonts w:ascii="Times New Roman" w:eastAsiaTheme="majorEastAsia" w:hAnsi="Times New Roman" w:cs="Times New Roman"/>
          <w:noProof/>
          <w:kern w:val="0"/>
          <w:lang w:eastAsia="ru-RU"/>
          <w14:ligatures w14:val="none"/>
        </w:rPr>
      </w:pPr>
      <w:r w:rsidRPr="007944F7">
        <w:rPr>
          <w:rStyle w:val="a4"/>
          <w:rFonts w:ascii="Times New Roman" w:eastAsiaTheme="majorEastAsia" w:hAnsi="Times New Roman" w:cs="Times New Roman"/>
          <w:noProof/>
          <w:kern w:val="0"/>
          <w:lang w:eastAsia="ru-RU"/>
          <w14:ligatures w14:val="none"/>
        </w:rPr>
        <w:t>5. Сув таъминоти ва канализация мутахассиси:</w:t>
      </w:r>
    </w:p>
    <w:p w14:paraId="0763FBEB"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Сув таъминоти ёки гидравлика муҳандислиги бўйича магистр даражаси;</w:t>
      </w:r>
    </w:p>
    <w:p w14:paraId="7C2BBF79"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Камида 8 йил тегишли соҳада иш тажрибаси;</w:t>
      </w:r>
    </w:p>
    <w:p w14:paraId="5FC767D8"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Автоном тизимлар ва бошқарув схемалари ишлаб чиқиш тажрибаси;</w:t>
      </w:r>
    </w:p>
    <w:p w14:paraId="771460FA"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Ўзбекистондаги техник стандартларни билиш;</w:t>
      </w:r>
    </w:p>
    <w:p w14:paraId="2276A3BE"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Инглиз ёки рус тилларида ёзма ва оғзаки малака.</w:t>
      </w:r>
    </w:p>
    <w:p w14:paraId="58E04E3F" w14:textId="77777777" w:rsidR="002C1DB5" w:rsidRPr="007944F7" w:rsidRDefault="002C1DB5" w:rsidP="002C1DB5">
      <w:pPr>
        <w:spacing w:before="100" w:beforeAutospacing="1" w:after="100" w:afterAutospacing="1" w:line="240" w:lineRule="auto"/>
        <w:ind w:left="720"/>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6. Молия мутахассиси:</w:t>
      </w:r>
    </w:p>
    <w:p w14:paraId="5840CB17"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Иқтисодиёт, молия ёки бухгалтерия бўйича бакалавр ёки ундан юқори;</w:t>
      </w:r>
    </w:p>
    <w:p w14:paraId="72BE1B0C"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Камида 10 йиллик тажриба, шундан 5 йили ижтимоий соҳа лойиҳаларида;</w:t>
      </w:r>
    </w:p>
    <w:p w14:paraId="356A72C0"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Capex ва opex сметаларини тузиш тажрибаси;</w:t>
      </w:r>
    </w:p>
    <w:p w14:paraId="3B51F1C4"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Ўзбек ва/ёки рус тилларида ёзма малака, инглиз тили афзал.</w:t>
      </w:r>
    </w:p>
    <w:p w14:paraId="1BE28AEB" w14:textId="77777777" w:rsidR="002C1DB5" w:rsidRPr="007944F7" w:rsidRDefault="002C1DB5" w:rsidP="002C1DB5">
      <w:pPr>
        <w:spacing w:before="100" w:beforeAutospacing="1" w:after="100" w:afterAutospacing="1" w:line="240" w:lineRule="auto"/>
        <w:ind w:left="720"/>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7. Инфратузилмани режалаштириш мутахассиси:</w:t>
      </w:r>
    </w:p>
    <w:p w14:paraId="32A4776B"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lastRenderedPageBreak/>
        <w:t>Шаҳарсозлик, ҳудудий ривожланиш ёки давлат сиёсатини режалаштириш бўйича диплом;</w:t>
      </w:r>
    </w:p>
    <w:p w14:paraId="36961C22"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Камида 10 йил инфратузилма ёки ижтимоий ривожланиш лойиҳаларида тажриба;</w:t>
      </w:r>
    </w:p>
    <w:p w14:paraId="2DBF4775" w14:textId="77777777" w:rsidR="002C1DB5" w:rsidRPr="007944F7" w:rsidRDefault="002C1DB5" w:rsidP="00314F6E">
      <w:pPr>
        <w:numPr>
          <w:ilvl w:val="0"/>
          <w:numId w:val="5"/>
        </w:numPr>
        <w:spacing w:before="100" w:beforeAutospacing="1" w:after="100" w:afterAutospacing="1" w:line="240" w:lineRule="auto"/>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Ердан фойдаланиш, демография ва тармоқ таҳлилида кўникмалар;</w:t>
      </w:r>
    </w:p>
    <w:p w14:paraId="27E21B11" w14:textId="0F6C8722" w:rsidR="00FF5D35" w:rsidRPr="007944F7" w:rsidRDefault="002C1DB5" w:rsidP="00314F6E">
      <w:pPr>
        <w:numPr>
          <w:ilvl w:val="0"/>
          <w:numId w:val="5"/>
        </w:numPr>
        <w:spacing w:before="100" w:beforeAutospacing="1" w:after="100" w:afterAutospacing="1" w:line="240" w:lineRule="auto"/>
        <w:rPr>
          <w:noProof/>
        </w:rPr>
      </w:pPr>
      <w:r w:rsidRPr="007944F7">
        <w:rPr>
          <w:rStyle w:val="a4"/>
          <w:rFonts w:ascii="Times New Roman" w:eastAsiaTheme="majorEastAsia" w:hAnsi="Times New Roman" w:cs="Times New Roman"/>
          <w:b w:val="0"/>
          <w:bCs w:val="0"/>
          <w:noProof/>
          <w:kern w:val="0"/>
          <w:lang w:eastAsia="ru-RU"/>
          <w14:ligatures w14:val="none"/>
        </w:rPr>
        <w:t>Ўзбек ёки рус тилини билиш талаб этилади, инглиз тили афзал.</w:t>
      </w:r>
    </w:p>
    <w:p w14:paraId="676FE214" w14:textId="77777777" w:rsidR="002C1DB5" w:rsidRPr="007944F7" w:rsidRDefault="002C1DB5" w:rsidP="002C1DB5">
      <w:pPr>
        <w:spacing w:before="100" w:beforeAutospacing="1" w:after="100" w:afterAutospacing="1" w:line="240" w:lineRule="auto"/>
        <w:ind w:left="720"/>
        <w:jc w:val="both"/>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8. Эколог мутахассис:</w:t>
      </w:r>
    </w:p>
    <w:p w14:paraId="3B338808"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Экология, атроф-муҳит бошқаруви ёки муҳандислиги бўйича олий маълумот;</w:t>
      </w:r>
    </w:p>
    <w:p w14:paraId="0034FFBE"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Биохилма-хиллик, ЕҲТА, мониторинг режалари ва E&amp;S камайтириш чораларини ишлаб чиқишда камида 10 йиллик тажриба;</w:t>
      </w:r>
    </w:p>
    <w:p w14:paraId="1D40586C"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IFI (AIIB ва бошқалар) экологик сиёсати ва миллий регламентлар билан ишлаш тажрибаси;</w:t>
      </w:r>
    </w:p>
    <w:p w14:paraId="606999E6"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Камида 5 йил IFI лойиҳаларида, шундан камида 2 та ўхшаш лойиҳада иштирок;</w:t>
      </w:r>
    </w:p>
    <w:p w14:paraId="5116A387"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Инглиз, ўзбек ва/ёки рус тилларида ёзма ва оғзаки малака;</w:t>
      </w:r>
    </w:p>
    <w:p w14:paraId="5D05D1BF"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E</w:t>
      </w:r>
      <w:r w:rsidRPr="007944F7">
        <w:rPr>
          <w:rStyle w:val="a4"/>
          <w:rFonts w:ascii="Times New Roman" w:eastAsiaTheme="majorEastAsia" w:hAnsi="Times New Roman" w:cs="Times New Roman"/>
          <w:b w:val="0"/>
          <w:bCs w:val="0"/>
          <w:noProof/>
          <w:kern w:val="0"/>
          <w:lang w:eastAsia="ru-RU"/>
          <w14:ligatures w14:val="none"/>
        </w:rPr>
        <w:t>&amp;</w:t>
      </w:r>
      <w:r w:rsidRPr="007944F7">
        <w:rPr>
          <w:rStyle w:val="a4"/>
          <w:rFonts w:ascii="Times New Roman" w:eastAsiaTheme="majorEastAsia" w:hAnsi="Times New Roman" w:cs="Times New Roman"/>
          <w:b w:val="0"/>
          <w:bCs w:val="0"/>
          <w:noProof/>
          <w:kern w:val="0"/>
          <w:lang w:val="en-US" w:eastAsia="ru-RU"/>
          <w14:ligatures w14:val="none"/>
        </w:rPr>
        <w:t>S</w:t>
      </w:r>
      <w:r w:rsidRPr="007944F7">
        <w:rPr>
          <w:rStyle w:val="a4"/>
          <w:rFonts w:ascii="Times New Roman" w:eastAsiaTheme="majorEastAsia" w:hAnsi="Times New Roman" w:cs="Times New Roman"/>
          <w:b w:val="0"/>
          <w:bCs w:val="0"/>
          <w:noProof/>
          <w:kern w:val="0"/>
          <w:lang w:eastAsia="ru-RU"/>
          <w14:ligatures w14:val="none"/>
        </w:rPr>
        <w:t xml:space="preserve"> салоҳиятни ошириш ва манфаатдор томонлар билан мулоқот бўйича тажриба.</w:t>
      </w:r>
    </w:p>
    <w:p w14:paraId="67A0F238" w14:textId="77777777" w:rsidR="002C1DB5" w:rsidRPr="007944F7" w:rsidRDefault="002C1DB5" w:rsidP="002C1DB5">
      <w:pPr>
        <w:spacing w:before="100" w:beforeAutospacing="1" w:after="100" w:afterAutospacing="1" w:line="240" w:lineRule="auto"/>
        <w:ind w:left="720"/>
        <w:jc w:val="both"/>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9. Ижтимоий мутахассис:</w:t>
      </w:r>
    </w:p>
    <w:p w14:paraId="5AB07A96"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Социология, ижтимоий фанлар, ер ресурсларини бошқариш ёки шу каби соҳада олий маълумот;</w:t>
      </w:r>
    </w:p>
    <w:p w14:paraId="39DADE9F"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ЕҲТА (ESA), кўчириш, шикоят механизми ва жамоатчилик билан ишлашда камида 10 йиллик тажриба;</w:t>
      </w:r>
    </w:p>
    <w:p w14:paraId="0C33E005"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IFI</w:t>
      </w:r>
      <w:r w:rsidRPr="007944F7">
        <w:rPr>
          <w:rStyle w:val="a4"/>
          <w:rFonts w:ascii="Times New Roman" w:eastAsiaTheme="majorEastAsia" w:hAnsi="Times New Roman" w:cs="Times New Roman"/>
          <w:b w:val="0"/>
          <w:bCs w:val="0"/>
          <w:noProof/>
          <w:kern w:val="0"/>
          <w:lang w:eastAsia="ru-RU"/>
          <w14:ligatures w14:val="none"/>
        </w:rPr>
        <w:t xml:space="preserve"> ижтимоий сиёсатлари ва миллий талаблар билан ишлаш тажрибаси;</w:t>
      </w:r>
    </w:p>
    <w:p w14:paraId="6FBD2F31"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 xml:space="preserve">Камида 5 йил </w:t>
      </w:r>
      <w:r w:rsidRPr="007944F7">
        <w:rPr>
          <w:rStyle w:val="a4"/>
          <w:rFonts w:ascii="Times New Roman" w:eastAsiaTheme="majorEastAsia" w:hAnsi="Times New Roman" w:cs="Times New Roman"/>
          <w:b w:val="0"/>
          <w:bCs w:val="0"/>
          <w:noProof/>
          <w:kern w:val="0"/>
          <w:lang w:val="en-US" w:eastAsia="ru-RU"/>
          <w14:ligatures w14:val="none"/>
        </w:rPr>
        <w:t>IFI</w:t>
      </w:r>
      <w:r w:rsidRPr="007944F7">
        <w:rPr>
          <w:rStyle w:val="a4"/>
          <w:rFonts w:ascii="Times New Roman" w:eastAsiaTheme="majorEastAsia" w:hAnsi="Times New Roman" w:cs="Times New Roman"/>
          <w:b w:val="0"/>
          <w:bCs w:val="0"/>
          <w:noProof/>
          <w:kern w:val="0"/>
          <w:lang w:eastAsia="ru-RU"/>
          <w14:ligatures w14:val="none"/>
        </w:rPr>
        <w:t xml:space="preserve"> лойиҳаларида, шундан камида 2 та ўхшаш лойиҳада иштирок;</w:t>
      </w:r>
    </w:p>
    <w:p w14:paraId="6B4E3EAE"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Инглиз, ўзбек ва/ёки рус тилларида ёзма малака.</w:t>
      </w:r>
    </w:p>
    <w:p w14:paraId="0B91A678" w14:textId="77777777" w:rsidR="002C1DB5" w:rsidRPr="007944F7" w:rsidRDefault="002C1DB5" w:rsidP="002C1DB5">
      <w:pPr>
        <w:spacing w:before="100" w:beforeAutospacing="1" w:after="100" w:afterAutospacing="1" w:line="240" w:lineRule="auto"/>
        <w:ind w:left="720"/>
        <w:jc w:val="both"/>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10. Гендер мутахассис:</w:t>
      </w:r>
    </w:p>
    <w:p w14:paraId="788E9EED"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Гендер, инсон ҳуқуқлари, ижтимоий фанлар ёки шу каби соҳада олий маълумот;</w:t>
      </w:r>
    </w:p>
    <w:p w14:paraId="0241311F"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Гендер таъсир баҳоси ва гендер ҳаракатлар режасини ишлаб чиқишда камида 10 йиллик тажриба;</w:t>
      </w:r>
    </w:p>
    <w:p w14:paraId="7A836294"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IFI</w:t>
      </w:r>
      <w:r w:rsidRPr="007944F7">
        <w:rPr>
          <w:rStyle w:val="a4"/>
          <w:rFonts w:ascii="Times New Roman" w:eastAsiaTheme="majorEastAsia" w:hAnsi="Times New Roman" w:cs="Times New Roman"/>
          <w:b w:val="0"/>
          <w:bCs w:val="0"/>
          <w:noProof/>
          <w:kern w:val="0"/>
          <w:lang w:eastAsia="ru-RU"/>
          <w14:ligatures w14:val="none"/>
        </w:rPr>
        <w:t xml:space="preserve"> сиёсатларини амалга оширишда тажриба;</w:t>
      </w:r>
    </w:p>
    <w:p w14:paraId="7E3A8610"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Инглиз, ўзбек ва/ёки рус тилларида ёзма малака.</w:t>
      </w:r>
    </w:p>
    <w:p w14:paraId="00F02E8E" w14:textId="77777777" w:rsidR="002C1DB5" w:rsidRPr="007944F7" w:rsidRDefault="002C1DB5" w:rsidP="002C1DB5">
      <w:pPr>
        <w:spacing w:before="100" w:beforeAutospacing="1" w:after="100" w:afterAutospacing="1" w:line="240" w:lineRule="auto"/>
        <w:ind w:left="720"/>
        <w:jc w:val="both"/>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11. Сметачи:</w:t>
      </w:r>
    </w:p>
    <w:p w14:paraId="62BA9E68"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Иқтисодиёт, муҳандислик ёки смета соҳасида олий маълумот;</w:t>
      </w:r>
    </w:p>
    <w:p w14:paraId="5B7F268D"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IFI</w:t>
      </w:r>
      <w:r w:rsidRPr="007944F7">
        <w:rPr>
          <w:rStyle w:val="a4"/>
          <w:rFonts w:ascii="Times New Roman" w:eastAsiaTheme="majorEastAsia" w:hAnsi="Times New Roman" w:cs="Times New Roman"/>
          <w:b w:val="0"/>
          <w:bCs w:val="0"/>
          <w:noProof/>
          <w:kern w:val="0"/>
          <w:lang w:eastAsia="ru-RU"/>
          <w14:ligatures w14:val="none"/>
        </w:rPr>
        <w:t xml:space="preserve"> лойиҳалари бўйича камида 10 йиллик тажриба;</w:t>
      </w:r>
    </w:p>
    <w:p w14:paraId="15CACB9A"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 xml:space="preserve">Камида 2 та ўхшаш лойиҳада смета ва </w:t>
      </w:r>
      <w:r w:rsidRPr="007944F7">
        <w:rPr>
          <w:rStyle w:val="a4"/>
          <w:rFonts w:ascii="Times New Roman" w:eastAsiaTheme="majorEastAsia" w:hAnsi="Times New Roman" w:cs="Times New Roman"/>
          <w:b w:val="0"/>
          <w:bCs w:val="0"/>
          <w:noProof/>
          <w:kern w:val="0"/>
          <w:lang w:val="en-US" w:eastAsia="ru-RU"/>
          <w14:ligatures w14:val="none"/>
        </w:rPr>
        <w:t>BoQ</w:t>
      </w:r>
      <w:r w:rsidRPr="007944F7">
        <w:rPr>
          <w:rStyle w:val="a4"/>
          <w:rFonts w:ascii="Times New Roman" w:eastAsiaTheme="majorEastAsia" w:hAnsi="Times New Roman" w:cs="Times New Roman"/>
          <w:b w:val="0"/>
          <w:bCs w:val="0"/>
          <w:noProof/>
          <w:kern w:val="0"/>
          <w:lang w:eastAsia="ru-RU"/>
          <w14:ligatures w14:val="none"/>
        </w:rPr>
        <w:t xml:space="preserve"> тайёрлаган бўлиши;</w:t>
      </w:r>
    </w:p>
    <w:p w14:paraId="11F21590"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val="en-US"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Маҳаллий смета қоидаларини билиши;</w:t>
      </w:r>
    </w:p>
    <w:p w14:paraId="085AA375"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Ўзбек ва/ёки рус тилларида ёзма малака, инглиз тили афзал.</w:t>
      </w:r>
    </w:p>
    <w:p w14:paraId="065FF0A8" w14:textId="77777777" w:rsidR="002C1DB5" w:rsidRPr="007944F7" w:rsidRDefault="002C1DB5" w:rsidP="002C1DB5">
      <w:pPr>
        <w:spacing w:before="100" w:beforeAutospacing="1" w:after="100" w:afterAutospacing="1" w:line="240" w:lineRule="auto"/>
        <w:ind w:left="720"/>
        <w:jc w:val="both"/>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12. Харид мутахассиси:</w:t>
      </w:r>
    </w:p>
    <w:p w14:paraId="7B3BED31"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Иқтисодиёт, молия, муҳандислик ёки тегишли соҳада олий маълумот;</w:t>
      </w:r>
    </w:p>
    <w:p w14:paraId="46C9A4AA"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Халқаро харид жараёнларида (</w:t>
      </w:r>
      <w:r w:rsidRPr="007944F7">
        <w:rPr>
          <w:rStyle w:val="a4"/>
          <w:rFonts w:ascii="Times New Roman" w:eastAsiaTheme="majorEastAsia" w:hAnsi="Times New Roman" w:cs="Times New Roman"/>
          <w:b w:val="0"/>
          <w:bCs w:val="0"/>
          <w:noProof/>
          <w:kern w:val="0"/>
          <w:lang w:val="en-US" w:eastAsia="ru-RU"/>
          <w14:ligatures w14:val="none"/>
        </w:rPr>
        <w:t>AIIB</w:t>
      </w:r>
      <w:r w:rsidRPr="007944F7">
        <w:rPr>
          <w:rStyle w:val="a4"/>
          <w:rFonts w:ascii="Times New Roman" w:eastAsiaTheme="majorEastAsia" w:hAnsi="Times New Roman" w:cs="Times New Roman"/>
          <w:b w:val="0"/>
          <w:bCs w:val="0"/>
          <w:noProof/>
          <w:kern w:val="0"/>
          <w:lang w:eastAsia="ru-RU"/>
          <w14:ligatures w14:val="none"/>
        </w:rPr>
        <w:t xml:space="preserve"> ва бошқалар) камида 5 йиллик тажриба;</w:t>
      </w:r>
    </w:p>
    <w:p w14:paraId="78F83108"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Харид стратегиялари, тендер ҳужжатлари ва шартнома маслаҳатида кўникма;</w:t>
      </w:r>
    </w:p>
    <w:p w14:paraId="51136121"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 xml:space="preserve">МДБ давлатлари қонунчилиги ва </w:t>
      </w:r>
      <w:r w:rsidRPr="007944F7">
        <w:rPr>
          <w:rStyle w:val="a4"/>
          <w:rFonts w:ascii="Times New Roman" w:eastAsiaTheme="majorEastAsia" w:hAnsi="Times New Roman" w:cs="Times New Roman"/>
          <w:b w:val="0"/>
          <w:bCs w:val="0"/>
          <w:noProof/>
          <w:kern w:val="0"/>
          <w:lang w:val="en-US" w:eastAsia="ru-RU"/>
          <w14:ligatures w14:val="none"/>
        </w:rPr>
        <w:t>IFI</w:t>
      </w:r>
      <w:r w:rsidRPr="007944F7">
        <w:rPr>
          <w:rStyle w:val="a4"/>
          <w:rFonts w:ascii="Times New Roman" w:eastAsiaTheme="majorEastAsia" w:hAnsi="Times New Roman" w:cs="Times New Roman"/>
          <w:b w:val="0"/>
          <w:bCs w:val="0"/>
          <w:noProof/>
          <w:kern w:val="0"/>
          <w:lang w:eastAsia="ru-RU"/>
          <w14:ligatures w14:val="none"/>
        </w:rPr>
        <w:t xml:space="preserve"> талабларини билиш;</w:t>
      </w:r>
    </w:p>
    <w:p w14:paraId="690FB067"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Инглиз, ўзбек ва/ёки рус тилларида ёзма малака.</w:t>
      </w:r>
    </w:p>
    <w:p w14:paraId="0D84FBD6" w14:textId="77777777" w:rsidR="002C1DB5" w:rsidRPr="007944F7" w:rsidRDefault="002C1DB5" w:rsidP="002C1DB5">
      <w:pPr>
        <w:spacing w:before="100" w:beforeAutospacing="1" w:after="100" w:afterAutospacing="1" w:line="240" w:lineRule="auto"/>
        <w:ind w:left="720"/>
        <w:jc w:val="both"/>
        <w:rPr>
          <w:rStyle w:val="a4"/>
          <w:rFonts w:ascii="Times New Roman" w:eastAsiaTheme="majorEastAsia" w:hAnsi="Times New Roman" w:cs="Times New Roman"/>
          <w:noProof/>
          <w:kern w:val="0"/>
          <w:lang w:val="en-US" w:eastAsia="ru-RU"/>
          <w14:ligatures w14:val="none"/>
        </w:rPr>
      </w:pPr>
      <w:r w:rsidRPr="007944F7">
        <w:rPr>
          <w:rStyle w:val="a4"/>
          <w:rFonts w:ascii="Times New Roman" w:eastAsiaTheme="majorEastAsia" w:hAnsi="Times New Roman" w:cs="Times New Roman"/>
          <w:noProof/>
          <w:kern w:val="0"/>
          <w:lang w:val="en-US" w:eastAsia="ru-RU"/>
          <w14:ligatures w14:val="none"/>
        </w:rPr>
        <w:t>13. Таълим соҳаси мутахассиси:</w:t>
      </w:r>
    </w:p>
    <w:p w14:paraId="2FE4534B"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Таълимни режалаштириш ёки бошқариш бўйича магистр даражаси;</w:t>
      </w:r>
    </w:p>
    <w:p w14:paraId="1B570B3E"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Таълим инфратузилмаси лойиҳаларида камида 10 йиллик тажриба;</w:t>
      </w:r>
    </w:p>
    <w:p w14:paraId="2465C3FC"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val="en-US" w:eastAsia="ru-RU"/>
          <w14:ligatures w14:val="none"/>
        </w:rPr>
        <w:t>AIIB</w:t>
      </w:r>
      <w:r w:rsidRPr="007944F7">
        <w:rPr>
          <w:rStyle w:val="a4"/>
          <w:rFonts w:ascii="Times New Roman" w:eastAsiaTheme="majorEastAsia" w:hAnsi="Times New Roman" w:cs="Times New Roman"/>
          <w:b w:val="0"/>
          <w:bCs w:val="0"/>
          <w:noProof/>
          <w:kern w:val="0"/>
          <w:lang w:eastAsia="ru-RU"/>
          <w14:ligatures w14:val="none"/>
        </w:rPr>
        <w:t xml:space="preserve">, </w:t>
      </w:r>
      <w:r w:rsidRPr="007944F7">
        <w:rPr>
          <w:rStyle w:val="a4"/>
          <w:rFonts w:ascii="Times New Roman" w:eastAsiaTheme="majorEastAsia" w:hAnsi="Times New Roman" w:cs="Times New Roman"/>
          <w:b w:val="0"/>
          <w:bCs w:val="0"/>
          <w:noProof/>
          <w:kern w:val="0"/>
          <w:lang w:val="en-US" w:eastAsia="ru-RU"/>
          <w14:ligatures w14:val="none"/>
        </w:rPr>
        <w:t>Jahon</w:t>
      </w:r>
      <w:r w:rsidRPr="007944F7">
        <w:rPr>
          <w:rStyle w:val="a4"/>
          <w:rFonts w:ascii="Times New Roman" w:eastAsiaTheme="majorEastAsia" w:hAnsi="Times New Roman" w:cs="Times New Roman"/>
          <w:b w:val="0"/>
          <w:bCs w:val="0"/>
          <w:noProof/>
          <w:kern w:val="0"/>
          <w:lang w:eastAsia="ru-RU"/>
          <w14:ligatures w14:val="none"/>
        </w:rPr>
        <w:t xml:space="preserve"> </w:t>
      </w:r>
      <w:r w:rsidRPr="007944F7">
        <w:rPr>
          <w:rStyle w:val="a4"/>
          <w:rFonts w:ascii="Times New Roman" w:eastAsiaTheme="majorEastAsia" w:hAnsi="Times New Roman" w:cs="Times New Roman"/>
          <w:b w:val="0"/>
          <w:bCs w:val="0"/>
          <w:noProof/>
          <w:kern w:val="0"/>
          <w:lang w:val="en-US" w:eastAsia="ru-RU"/>
          <w14:ligatures w14:val="none"/>
        </w:rPr>
        <w:t>banki</w:t>
      </w:r>
      <w:r w:rsidRPr="007944F7">
        <w:rPr>
          <w:rStyle w:val="a4"/>
          <w:rFonts w:ascii="Times New Roman" w:eastAsiaTheme="majorEastAsia" w:hAnsi="Times New Roman" w:cs="Times New Roman"/>
          <w:b w:val="0"/>
          <w:bCs w:val="0"/>
          <w:noProof/>
          <w:kern w:val="0"/>
          <w:lang w:eastAsia="ru-RU"/>
          <w14:ligatures w14:val="none"/>
        </w:rPr>
        <w:t xml:space="preserve"> ва </w:t>
      </w:r>
      <w:r w:rsidRPr="007944F7">
        <w:rPr>
          <w:rStyle w:val="a4"/>
          <w:rFonts w:ascii="Times New Roman" w:eastAsiaTheme="majorEastAsia" w:hAnsi="Times New Roman" w:cs="Times New Roman"/>
          <w:b w:val="0"/>
          <w:bCs w:val="0"/>
          <w:noProof/>
          <w:kern w:val="0"/>
          <w:lang w:val="en-US" w:eastAsia="ru-RU"/>
          <w14:ligatures w14:val="none"/>
        </w:rPr>
        <w:t>OTB</w:t>
      </w:r>
      <w:r w:rsidRPr="007944F7">
        <w:rPr>
          <w:rStyle w:val="a4"/>
          <w:rFonts w:ascii="Times New Roman" w:eastAsiaTheme="majorEastAsia" w:hAnsi="Times New Roman" w:cs="Times New Roman"/>
          <w:b w:val="0"/>
          <w:bCs w:val="0"/>
          <w:noProof/>
          <w:kern w:val="0"/>
          <w:lang w:eastAsia="ru-RU"/>
          <w14:ligatures w14:val="none"/>
        </w:rPr>
        <w:t xml:space="preserve"> лойиҳаларида ишлаш тажрибаси;</w:t>
      </w:r>
    </w:p>
    <w:p w14:paraId="30175DBE"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Инклюзив таълим, мактаб муҳити стандартлари ва педагогик талаблар билан ишлаш;</w:t>
      </w:r>
    </w:p>
    <w:p w14:paraId="008BBCE4" w14:textId="77777777" w:rsidR="002C1DB5" w:rsidRPr="007944F7" w:rsidRDefault="002C1DB5" w:rsidP="00314F6E">
      <w:pPr>
        <w:numPr>
          <w:ilvl w:val="0"/>
          <w:numId w:val="6"/>
        </w:numPr>
        <w:spacing w:before="100" w:beforeAutospacing="1" w:after="100" w:afterAutospacing="1" w:line="240" w:lineRule="auto"/>
        <w:jc w:val="both"/>
        <w:rPr>
          <w:rStyle w:val="a4"/>
          <w:rFonts w:ascii="Times New Roman" w:eastAsiaTheme="majorEastAsia" w:hAnsi="Times New Roman" w:cs="Times New Roman"/>
          <w:b w:val="0"/>
          <w:bCs w:val="0"/>
          <w:noProof/>
          <w:kern w:val="0"/>
          <w:lang w:eastAsia="ru-RU"/>
          <w14:ligatures w14:val="none"/>
        </w:rPr>
      </w:pPr>
      <w:r w:rsidRPr="007944F7">
        <w:rPr>
          <w:rStyle w:val="a4"/>
          <w:rFonts w:ascii="Times New Roman" w:eastAsiaTheme="majorEastAsia" w:hAnsi="Times New Roman" w:cs="Times New Roman"/>
          <w:b w:val="0"/>
          <w:bCs w:val="0"/>
          <w:noProof/>
          <w:kern w:val="0"/>
          <w:lang w:eastAsia="ru-RU"/>
          <w14:ligatures w14:val="none"/>
        </w:rPr>
        <w:t>Миллий таълим стратегиялари билан мувофиқликни таъминлаш кўникмаси;</w:t>
      </w:r>
    </w:p>
    <w:p w14:paraId="23B4DF64" w14:textId="4D227229" w:rsidR="00E77BE1" w:rsidRPr="007944F7" w:rsidRDefault="002C1DB5" w:rsidP="00314F6E">
      <w:pPr>
        <w:numPr>
          <w:ilvl w:val="0"/>
          <w:numId w:val="6"/>
        </w:numPr>
        <w:spacing w:before="100" w:beforeAutospacing="1" w:after="100" w:afterAutospacing="1" w:line="240" w:lineRule="auto"/>
        <w:jc w:val="both"/>
        <w:rPr>
          <w:rFonts w:ascii="Times New Roman" w:hAnsi="Times New Roman" w:cs="Times New Roman"/>
          <w:noProof/>
        </w:rPr>
      </w:pPr>
      <w:r w:rsidRPr="007944F7">
        <w:rPr>
          <w:rStyle w:val="a4"/>
          <w:rFonts w:ascii="Times New Roman" w:eastAsiaTheme="majorEastAsia" w:hAnsi="Times New Roman" w:cs="Times New Roman"/>
          <w:b w:val="0"/>
          <w:bCs w:val="0"/>
          <w:noProof/>
          <w:kern w:val="0"/>
          <w:lang w:eastAsia="ru-RU"/>
          <w14:ligatures w14:val="none"/>
        </w:rPr>
        <w:lastRenderedPageBreak/>
        <w:t>Инглиз ва рус тилларида ёзма малака, ўзбек тили – афзал.</w:t>
      </w:r>
    </w:p>
    <w:p w14:paraId="016BF1E6" w14:textId="77777777" w:rsidR="002C1DB5" w:rsidRPr="007944F7" w:rsidRDefault="002C1DB5" w:rsidP="002C1DB5">
      <w:pPr>
        <w:pStyle w:val="a3"/>
        <w:jc w:val="both"/>
        <w:rPr>
          <w:rStyle w:val="a4"/>
          <w:rFonts w:eastAsiaTheme="majorEastAsia"/>
          <w:noProof/>
          <w:sz w:val="22"/>
          <w:szCs w:val="22"/>
        </w:rPr>
      </w:pPr>
      <w:r w:rsidRPr="007944F7">
        <w:rPr>
          <w:rStyle w:val="a4"/>
          <w:rFonts w:eastAsiaTheme="majorEastAsia"/>
          <w:noProof/>
          <w:sz w:val="22"/>
          <w:szCs w:val="22"/>
        </w:rPr>
        <w:t>ҚЎШИМЧА (ИККИЛАМЧИ) МУТАХАССИСЛАР</w:t>
      </w:r>
    </w:p>
    <w:p w14:paraId="252BC6B8" w14:textId="77777777" w:rsidR="002C1DB5" w:rsidRPr="007944F7" w:rsidRDefault="002C1DB5" w:rsidP="002C1DB5">
      <w:pPr>
        <w:pStyle w:val="a3"/>
        <w:jc w:val="both"/>
        <w:rPr>
          <w:rStyle w:val="a4"/>
          <w:rFonts w:eastAsiaTheme="majorEastAsia"/>
          <w:noProof/>
          <w:sz w:val="22"/>
          <w:szCs w:val="22"/>
        </w:rPr>
      </w:pPr>
      <w:r w:rsidRPr="007944F7">
        <w:rPr>
          <w:rStyle w:val="a4"/>
          <w:rFonts w:eastAsiaTheme="majorEastAsia"/>
          <w:noProof/>
          <w:sz w:val="22"/>
          <w:szCs w:val="22"/>
          <w:lang w:val="en-US"/>
        </w:rPr>
        <w:t>PPP</w:t>
      </w:r>
      <w:r w:rsidRPr="007944F7">
        <w:rPr>
          <w:rStyle w:val="a4"/>
          <w:rFonts w:eastAsiaTheme="majorEastAsia"/>
          <w:noProof/>
          <w:sz w:val="22"/>
          <w:szCs w:val="22"/>
        </w:rPr>
        <w:t xml:space="preserve"> / Коммерция мутахассиси:</w:t>
      </w:r>
    </w:p>
    <w:p w14:paraId="2FE7113A" w14:textId="77777777" w:rsidR="002C1DB5" w:rsidRPr="007944F7" w:rsidRDefault="002C1DB5" w:rsidP="00314F6E">
      <w:pPr>
        <w:pStyle w:val="a3"/>
        <w:numPr>
          <w:ilvl w:val="0"/>
          <w:numId w:val="15"/>
        </w:numPr>
        <w:ind w:left="426"/>
        <w:jc w:val="both"/>
        <w:rPr>
          <w:rStyle w:val="a4"/>
          <w:rFonts w:eastAsiaTheme="majorEastAsia"/>
          <w:b w:val="0"/>
          <w:bCs w:val="0"/>
          <w:noProof/>
          <w:sz w:val="22"/>
          <w:szCs w:val="22"/>
        </w:rPr>
      </w:pPr>
      <w:r w:rsidRPr="007944F7">
        <w:rPr>
          <w:rStyle w:val="a4"/>
          <w:rFonts w:eastAsiaTheme="majorEastAsia"/>
          <w:b w:val="0"/>
          <w:bCs w:val="0"/>
          <w:noProof/>
          <w:sz w:val="22"/>
          <w:szCs w:val="22"/>
        </w:rPr>
        <w:t>Тегишли соҳада олий маълумот;</w:t>
      </w:r>
    </w:p>
    <w:p w14:paraId="076E27C6" w14:textId="77777777" w:rsidR="002C1DB5" w:rsidRPr="007944F7" w:rsidRDefault="002C1DB5" w:rsidP="00314F6E">
      <w:pPr>
        <w:pStyle w:val="a3"/>
        <w:numPr>
          <w:ilvl w:val="0"/>
          <w:numId w:val="15"/>
        </w:numPr>
        <w:ind w:left="426"/>
        <w:jc w:val="both"/>
        <w:rPr>
          <w:rStyle w:val="a4"/>
          <w:rFonts w:eastAsiaTheme="majorEastAsia"/>
          <w:b w:val="0"/>
          <w:bCs w:val="0"/>
          <w:noProof/>
          <w:sz w:val="22"/>
          <w:szCs w:val="22"/>
        </w:rPr>
      </w:pPr>
      <w:r w:rsidRPr="007944F7">
        <w:rPr>
          <w:rStyle w:val="a4"/>
          <w:rFonts w:eastAsiaTheme="majorEastAsia"/>
          <w:b w:val="0"/>
          <w:bCs w:val="0"/>
          <w:noProof/>
          <w:sz w:val="22"/>
          <w:szCs w:val="22"/>
          <w:lang w:val="en-US"/>
        </w:rPr>
        <w:t>IFI</w:t>
      </w:r>
      <w:r w:rsidRPr="007944F7">
        <w:rPr>
          <w:rStyle w:val="a4"/>
          <w:rFonts w:eastAsiaTheme="majorEastAsia"/>
          <w:b w:val="0"/>
          <w:bCs w:val="0"/>
          <w:noProof/>
          <w:sz w:val="22"/>
          <w:szCs w:val="22"/>
        </w:rPr>
        <w:t xml:space="preserve"> лойиҳаларида давлат-хусусий шериклик (ГЧП) соҳасида камида 8 йиллик тажриба;</w:t>
      </w:r>
    </w:p>
    <w:p w14:paraId="041C3261" w14:textId="77777777" w:rsidR="002C1DB5" w:rsidRPr="007944F7" w:rsidRDefault="002C1DB5" w:rsidP="00314F6E">
      <w:pPr>
        <w:pStyle w:val="a3"/>
        <w:numPr>
          <w:ilvl w:val="0"/>
          <w:numId w:val="15"/>
        </w:numPr>
        <w:ind w:left="426"/>
        <w:jc w:val="both"/>
        <w:rPr>
          <w:rStyle w:val="a4"/>
          <w:rFonts w:eastAsiaTheme="majorEastAsia"/>
          <w:b w:val="0"/>
          <w:bCs w:val="0"/>
          <w:noProof/>
          <w:sz w:val="22"/>
          <w:szCs w:val="22"/>
        </w:rPr>
      </w:pPr>
      <w:r w:rsidRPr="007944F7">
        <w:rPr>
          <w:rStyle w:val="a4"/>
          <w:rFonts w:eastAsiaTheme="majorEastAsia"/>
          <w:b w:val="0"/>
          <w:bCs w:val="0"/>
          <w:noProof/>
          <w:sz w:val="22"/>
          <w:szCs w:val="22"/>
        </w:rPr>
        <w:t>Ижтимоий соҳа лойиҳаларида ГЧП моделлари билан ишлаш тажрибаси;</w:t>
      </w:r>
    </w:p>
    <w:p w14:paraId="5A4F91A4" w14:textId="77777777" w:rsidR="002C1DB5" w:rsidRPr="007944F7" w:rsidRDefault="002C1DB5" w:rsidP="002C1DB5">
      <w:pPr>
        <w:pStyle w:val="a3"/>
        <w:jc w:val="both"/>
        <w:rPr>
          <w:rStyle w:val="a4"/>
          <w:rFonts w:eastAsiaTheme="majorEastAsia"/>
          <w:b w:val="0"/>
          <w:bCs w:val="0"/>
          <w:noProof/>
          <w:sz w:val="22"/>
          <w:szCs w:val="22"/>
        </w:rPr>
      </w:pPr>
      <w:r w:rsidRPr="007944F7">
        <w:rPr>
          <w:rStyle w:val="a4"/>
          <w:rFonts w:eastAsiaTheme="majorEastAsia"/>
          <w:noProof/>
          <w:sz w:val="22"/>
          <w:szCs w:val="22"/>
        </w:rPr>
        <w:t>Қолган мутахассислар</w:t>
      </w:r>
      <w:r w:rsidRPr="007944F7">
        <w:rPr>
          <w:rStyle w:val="a4"/>
          <w:rFonts w:eastAsiaTheme="majorEastAsia"/>
          <w:b w:val="0"/>
          <w:bCs w:val="0"/>
          <w:noProof/>
          <w:sz w:val="22"/>
          <w:szCs w:val="22"/>
        </w:rPr>
        <w:t xml:space="preserve"> (йўл муҳандиси, инфратузилма/</w:t>
      </w:r>
      <w:r w:rsidRPr="007944F7">
        <w:rPr>
          <w:rStyle w:val="a4"/>
          <w:rFonts w:eastAsiaTheme="majorEastAsia"/>
          <w:b w:val="0"/>
          <w:bCs w:val="0"/>
          <w:noProof/>
          <w:sz w:val="22"/>
          <w:szCs w:val="22"/>
          <w:lang w:val="en-US"/>
        </w:rPr>
        <w:t>E</w:t>
      </w:r>
      <w:r w:rsidRPr="007944F7">
        <w:rPr>
          <w:rStyle w:val="a4"/>
          <w:rFonts w:eastAsiaTheme="majorEastAsia"/>
          <w:b w:val="0"/>
          <w:bCs w:val="0"/>
          <w:noProof/>
          <w:sz w:val="22"/>
          <w:szCs w:val="22"/>
        </w:rPr>
        <w:t>&amp;</w:t>
      </w:r>
      <w:r w:rsidRPr="007944F7">
        <w:rPr>
          <w:rStyle w:val="a4"/>
          <w:rFonts w:eastAsiaTheme="majorEastAsia"/>
          <w:b w:val="0"/>
          <w:bCs w:val="0"/>
          <w:noProof/>
          <w:sz w:val="22"/>
          <w:szCs w:val="22"/>
          <w:lang w:val="en-US"/>
        </w:rPr>
        <w:t>S</w:t>
      </w:r>
      <w:r w:rsidRPr="007944F7">
        <w:rPr>
          <w:rStyle w:val="a4"/>
          <w:rFonts w:eastAsiaTheme="majorEastAsia"/>
          <w:b w:val="0"/>
          <w:bCs w:val="0"/>
          <w:noProof/>
          <w:sz w:val="22"/>
          <w:szCs w:val="22"/>
        </w:rPr>
        <w:t xml:space="preserve"> мутахассиси, ҳуқуқшунос, ижтимоий-иқтисодчи):</w:t>
      </w:r>
    </w:p>
    <w:p w14:paraId="5B386EBD" w14:textId="77777777" w:rsidR="002C1DB5" w:rsidRPr="007944F7" w:rsidRDefault="002C1DB5" w:rsidP="00314F6E">
      <w:pPr>
        <w:pStyle w:val="a3"/>
        <w:numPr>
          <w:ilvl w:val="0"/>
          <w:numId w:val="16"/>
        </w:numPr>
        <w:ind w:left="426"/>
        <w:jc w:val="both"/>
        <w:rPr>
          <w:rStyle w:val="a4"/>
          <w:rFonts w:eastAsiaTheme="majorEastAsia"/>
          <w:b w:val="0"/>
          <w:bCs w:val="0"/>
          <w:noProof/>
          <w:sz w:val="22"/>
          <w:szCs w:val="22"/>
        </w:rPr>
      </w:pPr>
      <w:r w:rsidRPr="007944F7">
        <w:rPr>
          <w:rStyle w:val="a4"/>
          <w:rFonts w:eastAsiaTheme="majorEastAsia"/>
          <w:b w:val="0"/>
          <w:bCs w:val="0"/>
          <w:noProof/>
          <w:sz w:val="22"/>
          <w:szCs w:val="22"/>
        </w:rPr>
        <w:t>Тегишли соҳада олий маълумот;</w:t>
      </w:r>
    </w:p>
    <w:p w14:paraId="74D0043D" w14:textId="77777777" w:rsidR="002C1DB5" w:rsidRPr="007944F7" w:rsidRDefault="002C1DB5" w:rsidP="00314F6E">
      <w:pPr>
        <w:pStyle w:val="a3"/>
        <w:numPr>
          <w:ilvl w:val="0"/>
          <w:numId w:val="16"/>
        </w:numPr>
        <w:ind w:left="426"/>
        <w:jc w:val="both"/>
        <w:rPr>
          <w:rStyle w:val="a4"/>
          <w:rFonts w:eastAsiaTheme="majorEastAsia"/>
          <w:b w:val="0"/>
          <w:bCs w:val="0"/>
          <w:noProof/>
          <w:sz w:val="22"/>
          <w:szCs w:val="22"/>
        </w:rPr>
      </w:pPr>
      <w:r w:rsidRPr="007944F7">
        <w:rPr>
          <w:rStyle w:val="a4"/>
          <w:rFonts w:eastAsiaTheme="majorEastAsia"/>
          <w:b w:val="0"/>
          <w:bCs w:val="0"/>
          <w:noProof/>
          <w:sz w:val="22"/>
          <w:szCs w:val="22"/>
          <w:lang w:val="en-US"/>
        </w:rPr>
        <w:t>IFI</w:t>
      </w:r>
      <w:r w:rsidRPr="007944F7">
        <w:rPr>
          <w:rStyle w:val="a4"/>
          <w:rFonts w:eastAsiaTheme="majorEastAsia"/>
          <w:b w:val="0"/>
          <w:bCs w:val="0"/>
          <w:noProof/>
          <w:sz w:val="22"/>
          <w:szCs w:val="22"/>
        </w:rPr>
        <w:t xml:space="preserve"> лойиҳаларида камида 3 йиллик иш тажрибаси.</w:t>
      </w:r>
    </w:p>
    <w:p w14:paraId="5EF86919" w14:textId="77C6D874" w:rsidR="00B41FB4" w:rsidRPr="007944F7" w:rsidRDefault="002D4C80" w:rsidP="00314F6E">
      <w:pPr>
        <w:pStyle w:val="2"/>
        <w:numPr>
          <w:ilvl w:val="0"/>
          <w:numId w:val="8"/>
        </w:numPr>
        <w:rPr>
          <w:rFonts w:ascii="Times New Roman" w:eastAsia="Times New Roman" w:hAnsi="Times New Roman" w:cs="Times New Roman"/>
          <w:b/>
          <w:bCs/>
          <w:noProof/>
          <w:color w:val="auto"/>
          <w:kern w:val="0"/>
          <w:sz w:val="22"/>
          <w:szCs w:val="22"/>
          <w:lang w:val="en"/>
          <w14:ligatures w14:val="none"/>
        </w:rPr>
      </w:pPr>
      <w:r w:rsidRPr="007944F7">
        <w:rPr>
          <w:rFonts w:ascii="Times New Roman" w:eastAsia="Times New Roman" w:hAnsi="Times New Roman" w:cs="Times New Roman"/>
          <w:b/>
          <w:bCs/>
          <w:noProof/>
          <w:color w:val="auto"/>
          <w:kern w:val="0"/>
          <w:sz w:val="22"/>
          <w:szCs w:val="22"/>
          <w:lang w:val="en"/>
          <w14:ligatures w14:val="none"/>
        </w:rPr>
        <w:t>ХИЗМАТ КЎРСАТИШ ШАРТЛАРИ</w:t>
      </w:r>
    </w:p>
    <w:p w14:paraId="51CD4B81" w14:textId="77777777" w:rsidR="002D4C80" w:rsidRPr="007944F7" w:rsidRDefault="002D4C80" w:rsidP="00314F6E">
      <w:pPr>
        <w:pStyle w:val="a3"/>
        <w:numPr>
          <w:ilvl w:val="0"/>
          <w:numId w:val="17"/>
        </w:numPr>
        <w:ind w:left="426"/>
        <w:jc w:val="both"/>
        <w:rPr>
          <w:noProof/>
          <w:sz w:val="22"/>
          <w:szCs w:val="22"/>
        </w:rPr>
      </w:pPr>
      <w:r w:rsidRPr="007944F7">
        <w:rPr>
          <w:noProof/>
          <w:sz w:val="22"/>
          <w:szCs w:val="22"/>
        </w:rPr>
        <w:t>Маслаҳат хизматлари шартнома имзоланиши билан дарҳол бошланади.</w:t>
      </w:r>
    </w:p>
    <w:p w14:paraId="7C66821F" w14:textId="77777777" w:rsidR="002D4C80" w:rsidRPr="007944F7" w:rsidRDefault="002D4C80" w:rsidP="00314F6E">
      <w:pPr>
        <w:pStyle w:val="a3"/>
        <w:numPr>
          <w:ilvl w:val="0"/>
          <w:numId w:val="17"/>
        </w:numPr>
        <w:ind w:left="426"/>
        <w:jc w:val="both"/>
        <w:rPr>
          <w:noProof/>
          <w:sz w:val="22"/>
          <w:szCs w:val="22"/>
        </w:rPr>
      </w:pPr>
      <w:r w:rsidRPr="007944F7">
        <w:rPr>
          <w:noProof/>
          <w:sz w:val="22"/>
          <w:szCs w:val="22"/>
        </w:rPr>
        <w:t>Умумий хизмат давомийлиги – 24 ой.</w:t>
      </w:r>
    </w:p>
    <w:p w14:paraId="1940F369" w14:textId="63E6B328" w:rsidR="006C7DDB" w:rsidRPr="007944F7" w:rsidRDefault="002D4C80" w:rsidP="00314F6E">
      <w:pPr>
        <w:pStyle w:val="a3"/>
        <w:numPr>
          <w:ilvl w:val="0"/>
          <w:numId w:val="17"/>
        </w:numPr>
        <w:ind w:left="426"/>
        <w:jc w:val="both"/>
        <w:rPr>
          <w:noProof/>
          <w:sz w:val="22"/>
          <w:szCs w:val="22"/>
        </w:rPr>
      </w:pPr>
      <w:r w:rsidRPr="007944F7">
        <w:rPr>
          <w:noProof/>
          <w:sz w:val="22"/>
          <w:szCs w:val="22"/>
        </w:rPr>
        <w:t>Аниқ муддатлар маслаҳатчининг иш режаси орқали белгиланади.</w:t>
      </w:r>
    </w:p>
    <w:p w14:paraId="7B3E4793" w14:textId="078353FA" w:rsidR="00B41FB4" w:rsidRPr="007944F7" w:rsidRDefault="002D4C80" w:rsidP="00314F6E">
      <w:pPr>
        <w:pStyle w:val="2"/>
        <w:numPr>
          <w:ilvl w:val="0"/>
          <w:numId w:val="8"/>
        </w:numPr>
        <w:rPr>
          <w:rFonts w:ascii="Times New Roman" w:eastAsia="Times New Roman" w:hAnsi="Times New Roman" w:cs="Times New Roman"/>
          <w:b/>
          <w:bCs/>
          <w:noProof/>
          <w:color w:val="auto"/>
          <w:kern w:val="0"/>
          <w:sz w:val="22"/>
          <w:szCs w:val="22"/>
          <w:lang w:val="en"/>
          <w14:ligatures w14:val="none"/>
        </w:rPr>
      </w:pPr>
      <w:r w:rsidRPr="007944F7">
        <w:rPr>
          <w:rFonts w:ascii="Times New Roman" w:eastAsia="Times New Roman" w:hAnsi="Times New Roman" w:cs="Times New Roman"/>
          <w:b/>
          <w:bCs/>
          <w:noProof/>
          <w:color w:val="auto"/>
          <w:kern w:val="0"/>
          <w:sz w:val="22"/>
          <w:szCs w:val="22"/>
          <w:lang w:val="en"/>
          <w14:ligatures w14:val="none"/>
        </w:rPr>
        <w:t>ИШ ЖОЙИ</w:t>
      </w:r>
    </w:p>
    <w:p w14:paraId="388BD693" w14:textId="77777777" w:rsidR="002D4C80" w:rsidRPr="007944F7" w:rsidRDefault="002D4C80" w:rsidP="00314F6E">
      <w:pPr>
        <w:pStyle w:val="a3"/>
        <w:numPr>
          <w:ilvl w:val="0"/>
          <w:numId w:val="18"/>
        </w:numPr>
        <w:spacing w:before="240" w:after="240"/>
        <w:ind w:left="426"/>
        <w:jc w:val="both"/>
        <w:rPr>
          <w:noProof/>
          <w:sz w:val="22"/>
          <w:szCs w:val="22"/>
          <w:lang w:val="en-US"/>
        </w:rPr>
      </w:pPr>
      <w:r w:rsidRPr="007944F7">
        <w:rPr>
          <w:noProof/>
          <w:sz w:val="22"/>
          <w:szCs w:val="22"/>
          <w:lang w:val="en-US"/>
        </w:rPr>
        <w:t>Асосий иш жойи: Тошкент шаҳри, Ўзбекистон.</w:t>
      </w:r>
    </w:p>
    <w:p w14:paraId="7021E881" w14:textId="77777777" w:rsidR="002D4C80" w:rsidRPr="007944F7" w:rsidRDefault="002D4C80" w:rsidP="00314F6E">
      <w:pPr>
        <w:pStyle w:val="a3"/>
        <w:numPr>
          <w:ilvl w:val="0"/>
          <w:numId w:val="18"/>
        </w:numPr>
        <w:spacing w:before="240" w:after="240"/>
        <w:ind w:left="426"/>
        <w:jc w:val="both"/>
        <w:rPr>
          <w:noProof/>
          <w:sz w:val="22"/>
          <w:szCs w:val="22"/>
          <w:lang w:val="en-US"/>
        </w:rPr>
      </w:pPr>
      <w:r w:rsidRPr="007944F7">
        <w:rPr>
          <w:noProof/>
          <w:sz w:val="22"/>
          <w:szCs w:val="22"/>
          <w:lang w:val="en-US"/>
        </w:rPr>
        <w:t>Шу билан бирга, маслаҳатчи танланган барча мактаб объектларига хизмат сафарида бўлиши керак.</w:t>
      </w:r>
    </w:p>
    <w:p w14:paraId="6BBB3949" w14:textId="77777777" w:rsidR="002D4C80" w:rsidRPr="007944F7" w:rsidRDefault="002D4C80" w:rsidP="00314F6E">
      <w:pPr>
        <w:pStyle w:val="a3"/>
        <w:numPr>
          <w:ilvl w:val="0"/>
          <w:numId w:val="18"/>
        </w:numPr>
        <w:spacing w:before="240" w:after="240"/>
        <w:ind w:left="426"/>
        <w:jc w:val="both"/>
        <w:rPr>
          <w:noProof/>
          <w:sz w:val="22"/>
          <w:szCs w:val="22"/>
          <w:lang w:val="en-US"/>
        </w:rPr>
      </w:pPr>
      <w:r w:rsidRPr="007944F7">
        <w:rPr>
          <w:noProof/>
          <w:sz w:val="22"/>
          <w:szCs w:val="22"/>
          <w:lang w:val="en-US"/>
        </w:rPr>
        <w:t>Лойиҳа бўйича ҳамкорлик Молия ва иқтисодиёт вазирлиги, бошқа вазирликлар билан Тошкентда мувофиқлаштирилади.</w:t>
      </w:r>
    </w:p>
    <w:p w14:paraId="52667CE0" w14:textId="533F8207" w:rsidR="00FF5D35" w:rsidRPr="007944F7" w:rsidRDefault="002D4C80" w:rsidP="00314F6E">
      <w:pPr>
        <w:pStyle w:val="a3"/>
        <w:numPr>
          <w:ilvl w:val="0"/>
          <w:numId w:val="18"/>
        </w:numPr>
        <w:spacing w:before="240" w:beforeAutospacing="0" w:after="240" w:afterAutospacing="0"/>
        <w:ind w:left="426"/>
        <w:jc w:val="both"/>
        <w:rPr>
          <w:noProof/>
          <w:sz w:val="22"/>
          <w:szCs w:val="22"/>
        </w:rPr>
      </w:pPr>
      <w:r w:rsidRPr="007944F7">
        <w:rPr>
          <w:noProof/>
          <w:sz w:val="22"/>
          <w:szCs w:val="22"/>
          <w:lang w:val="en-US"/>
        </w:rPr>
        <w:t>AIIB</w:t>
      </w:r>
      <w:r w:rsidRPr="007944F7">
        <w:rPr>
          <w:noProof/>
          <w:sz w:val="22"/>
          <w:szCs w:val="22"/>
        </w:rPr>
        <w:t xml:space="preserve"> розилиги билан хизмат даври узайтирилиши мумкин.</w:t>
      </w:r>
    </w:p>
    <w:p w14:paraId="60DC5A31" w14:textId="566CA448" w:rsidR="00B41FB4" w:rsidRPr="007944F7" w:rsidRDefault="00EC5208" w:rsidP="00314F6E">
      <w:pPr>
        <w:pStyle w:val="2"/>
        <w:numPr>
          <w:ilvl w:val="0"/>
          <w:numId w:val="8"/>
        </w:numPr>
        <w:rPr>
          <w:rFonts w:ascii="Times New Roman" w:eastAsia="Times New Roman" w:hAnsi="Times New Roman" w:cs="Times New Roman"/>
          <w:b/>
          <w:bCs/>
          <w:noProof/>
          <w:color w:val="auto"/>
          <w:kern w:val="0"/>
          <w:sz w:val="22"/>
          <w:szCs w:val="22"/>
          <w:lang w:val="en"/>
          <w14:ligatures w14:val="none"/>
        </w:rPr>
      </w:pPr>
      <w:r w:rsidRPr="007944F7">
        <w:rPr>
          <w:rFonts w:ascii="Times New Roman" w:eastAsia="Times New Roman" w:hAnsi="Times New Roman" w:cs="Times New Roman"/>
          <w:b/>
          <w:bCs/>
          <w:noProof/>
          <w:color w:val="auto"/>
          <w:kern w:val="0"/>
          <w:sz w:val="22"/>
          <w:szCs w:val="22"/>
          <w14:ligatures w14:val="none"/>
        </w:rPr>
        <w:t xml:space="preserve"> </w:t>
      </w:r>
      <w:r w:rsidR="002D4C80" w:rsidRPr="007944F7">
        <w:rPr>
          <w:rFonts w:ascii="Times New Roman" w:eastAsia="Times New Roman" w:hAnsi="Times New Roman" w:cs="Times New Roman"/>
          <w:b/>
          <w:bCs/>
          <w:noProof/>
          <w:color w:val="auto"/>
          <w:kern w:val="0"/>
          <w:sz w:val="22"/>
          <w:szCs w:val="22"/>
          <w:lang w:val="en"/>
          <w14:ligatures w14:val="none"/>
        </w:rPr>
        <w:t>ҲИСОБОТ БЕРИШ</w:t>
      </w:r>
    </w:p>
    <w:p w14:paraId="007CFAF2" w14:textId="1842EC98" w:rsidR="00B41FB4" w:rsidRPr="007944F7" w:rsidRDefault="00FF5D35" w:rsidP="00EF6689">
      <w:pPr>
        <w:pStyle w:val="3"/>
        <w:rPr>
          <w:noProof/>
          <w:sz w:val="22"/>
          <w:szCs w:val="22"/>
          <w:lang w:val="en-US"/>
        </w:rPr>
      </w:pPr>
      <w:r w:rsidRPr="007944F7">
        <w:rPr>
          <w:noProof/>
          <w:sz w:val="22"/>
          <w:szCs w:val="22"/>
          <w:lang w:val="en-US"/>
        </w:rPr>
        <w:t xml:space="preserve">8.1 </w:t>
      </w:r>
      <w:r w:rsidR="00B41FB4" w:rsidRPr="007944F7">
        <w:rPr>
          <w:noProof/>
          <w:sz w:val="22"/>
          <w:szCs w:val="22"/>
          <w:lang w:val="en-US"/>
        </w:rPr>
        <w:t>Reporting Requirements</w:t>
      </w:r>
    </w:p>
    <w:p w14:paraId="613FAFAC" w14:textId="77777777" w:rsidR="002D4C80" w:rsidRPr="007944F7" w:rsidRDefault="002D4C80" w:rsidP="002D4C80">
      <w:pPr>
        <w:pStyle w:val="a3"/>
        <w:jc w:val="both"/>
        <w:rPr>
          <w:noProof/>
          <w:sz w:val="22"/>
          <w:szCs w:val="22"/>
          <w:lang w:val="en-US"/>
        </w:rPr>
      </w:pPr>
      <w:r w:rsidRPr="007944F7">
        <w:rPr>
          <w:b/>
          <w:bCs/>
          <w:noProof/>
          <w:sz w:val="22"/>
          <w:szCs w:val="22"/>
          <w:lang w:val="en-US"/>
        </w:rPr>
        <w:t>Умумий ҳолда:</w:t>
      </w:r>
      <w:r w:rsidRPr="007944F7">
        <w:rPr>
          <w:noProof/>
          <w:sz w:val="22"/>
          <w:szCs w:val="22"/>
          <w:lang w:val="en-US"/>
        </w:rPr>
        <w:t xml:space="preserve"> ҳар бир ҳисобот қисқа ва мазмунли бўлиши керак, барча тафсилотлар иловаларда келтирилади. Зарур ҳолларда AIIB’нинг стандарт шакллари ва шаблонлари қўлланилади. Маслаҳатчи белгиланган иш режасига мувофиқ равишда мунтазам равишда амалга оширилган ишлар бўйича ҳисоботлар, оралиқ натижалар ва якуний Лойиҳани баҳолаш ҳужжати (PAD)ни тақдим этиши керак. Бу билан манфаатдор томонлар билан узлуксиз алоқа таъминланади.</w:t>
      </w:r>
    </w:p>
    <w:p w14:paraId="28CC1282" w14:textId="77777777" w:rsidR="002D4C80" w:rsidRPr="007944F7" w:rsidRDefault="002D4C80" w:rsidP="002D4C80">
      <w:pPr>
        <w:pStyle w:val="a3"/>
        <w:jc w:val="both"/>
        <w:rPr>
          <w:noProof/>
          <w:sz w:val="22"/>
          <w:szCs w:val="22"/>
          <w:lang w:val="en-US"/>
        </w:rPr>
      </w:pPr>
      <w:r w:rsidRPr="007944F7">
        <w:rPr>
          <w:noProof/>
          <w:sz w:val="22"/>
          <w:szCs w:val="22"/>
          <w:lang w:val="en-US"/>
        </w:rPr>
        <w:t>Лойиҳани баҳолаш ҳужжатини (PAD) тайёрлаш учун Маслаҳатчи барча ҳисоботларнинг қоғоздаги нусхасини Буюртмачига инглиз тилида (2 нусха) ва рус тилида (3 нусха) тақдим этади. Ҳар бир ҳужжатнинг электрон нусхаси (таҳрирлаш мумкин бўлган форматда, USB флешкада) ҳам қоғоз шакли билан биргаликда топширилиши шарт.</w:t>
      </w:r>
    </w:p>
    <w:p w14:paraId="6132A962" w14:textId="77777777" w:rsidR="002D4C80" w:rsidRPr="007944F7" w:rsidRDefault="002D4C80" w:rsidP="002D4C80">
      <w:pPr>
        <w:pStyle w:val="a3"/>
        <w:jc w:val="both"/>
        <w:rPr>
          <w:noProof/>
          <w:sz w:val="22"/>
          <w:szCs w:val="22"/>
          <w:lang w:val="en-US"/>
        </w:rPr>
      </w:pPr>
      <w:r w:rsidRPr="007944F7">
        <w:rPr>
          <w:noProof/>
          <w:sz w:val="22"/>
          <w:szCs w:val="22"/>
          <w:lang w:val="en-US"/>
        </w:rPr>
        <w:t>Барча ҳисоботлар кенг тарқалган дастурий таъминот воситаларида тайёрланиши лозим. Ҳисоботлар, одатда, А4 форматида бўлиши керак; катта жадваллар, режалар, чизмалар ва суратлардан иборат қисмлар А3 форматида тақдим этилиши мумкин. Лойиҳа номи ва ҳужжат тўплами номи ҳужжатнинг муқоваси ва мукаддима қисмида кўрсатилиши шарт.</w:t>
      </w:r>
    </w:p>
    <w:p w14:paraId="5973318C" w14:textId="77777777" w:rsidR="002D4C80" w:rsidRPr="007944F7" w:rsidRDefault="002D4C80" w:rsidP="002D4C80">
      <w:pPr>
        <w:pStyle w:val="a3"/>
        <w:jc w:val="both"/>
        <w:rPr>
          <w:noProof/>
          <w:sz w:val="22"/>
          <w:szCs w:val="22"/>
          <w:lang w:val="en-US"/>
        </w:rPr>
      </w:pPr>
      <w:r w:rsidRPr="007944F7">
        <w:rPr>
          <w:noProof/>
          <w:sz w:val="22"/>
          <w:szCs w:val="22"/>
          <w:lang w:val="en-US"/>
        </w:rPr>
        <w:t xml:space="preserve">Бундан ташқари, Маслаҳатчи Буюртмачи ёки AIIB талаби бўйича Лойиҳани баҳолаш ҳужжатининг дастлабки материаллари ёки алоҳида бўлимларининг лойиҳаларини эртароқ кўриб чиқиш ва фикр билдириш учун тақдим этиши керак. Хусусан, Маслаҳатчи AIIB’нинг Махсус Экспертлар Гуруҳи </w:t>
      </w:r>
      <w:r w:rsidRPr="007944F7">
        <w:rPr>
          <w:noProof/>
          <w:sz w:val="22"/>
          <w:szCs w:val="22"/>
          <w:lang w:val="en-US"/>
        </w:rPr>
        <w:lastRenderedPageBreak/>
        <w:t>билан ҳамкорликда иш олиб бориши, улар томонидан амалга ошириладиган дастлабки сифат назорати жараёнида қатнашиши керак. Маслаҳатчи ушбу гуруҳ томонидан берилган асосли тавсияларни ўз ишига тўлиқ интеграция қилиши шарт.</w:t>
      </w:r>
    </w:p>
    <w:p w14:paraId="558773A8" w14:textId="77777777" w:rsidR="002D4C80" w:rsidRPr="007944F7" w:rsidRDefault="002D4C80" w:rsidP="002D4C80">
      <w:pPr>
        <w:pStyle w:val="a3"/>
        <w:jc w:val="both"/>
        <w:rPr>
          <w:noProof/>
          <w:sz w:val="22"/>
          <w:szCs w:val="22"/>
          <w:lang w:val="en-US"/>
        </w:rPr>
      </w:pPr>
      <w:r w:rsidRPr="007944F7">
        <w:rPr>
          <w:noProof/>
          <w:sz w:val="22"/>
          <w:szCs w:val="22"/>
          <w:lang w:val="en-US"/>
        </w:rPr>
        <w:t>Барча ҳисобот ҳужжатлари аниқ структурага эга ва юқори сифатда бўлиши керак. Матн қисмлари Microsoft Word (DOC/DOCX) ва PDF форматларида, маълумотлар жадвали – Excel форматда, презентациялар – PowerPoint форматда тақдим этилиши лозим. Маслаҳатчи тўплаган барча асл маълумотлар (маълумот базалари, чизмалар, суратлар, сўровнома шакллари ва ҳ.к.) ҳам Буюртмачига очиқ форматда топширилиши шарт.</w:t>
      </w:r>
    </w:p>
    <w:p w14:paraId="156CC449" w14:textId="77777777" w:rsidR="002D4C80" w:rsidRPr="007944F7" w:rsidRDefault="002D4C80" w:rsidP="002D4C80">
      <w:pPr>
        <w:pStyle w:val="a3"/>
        <w:jc w:val="both"/>
        <w:rPr>
          <w:noProof/>
          <w:sz w:val="22"/>
          <w:szCs w:val="22"/>
          <w:lang w:val="en-US"/>
        </w:rPr>
      </w:pPr>
      <w:r w:rsidRPr="007944F7">
        <w:rPr>
          <w:noProof/>
          <w:sz w:val="22"/>
          <w:szCs w:val="22"/>
          <w:lang w:val="en-US"/>
        </w:rPr>
        <w:t>Маслаҳатчи ҳисоботларда келтирилган барча маълумот ва асословчи материаллар учун шахсан жавобгар ҳисобланади. Лойиҳа ҳисоботлари шаффофлик тамойиллари асосида амалга оширилади ва Ижрочи агентлик (IA) ҳамда AIIB томонидан мониторинг қилиниши мумкин.</w:t>
      </w:r>
    </w:p>
    <w:p w14:paraId="625EBB6F" w14:textId="007779FE" w:rsidR="005B0054" w:rsidRPr="007944F7" w:rsidRDefault="00FF5D35" w:rsidP="00EF6689">
      <w:pPr>
        <w:pStyle w:val="a3"/>
        <w:jc w:val="both"/>
        <w:rPr>
          <w:b/>
          <w:bCs/>
          <w:noProof/>
          <w:sz w:val="22"/>
          <w:szCs w:val="22"/>
          <w:lang w:val="en-US"/>
        </w:rPr>
      </w:pPr>
      <w:r w:rsidRPr="007944F7">
        <w:rPr>
          <w:b/>
          <w:bCs/>
          <w:noProof/>
          <w:sz w:val="22"/>
          <w:szCs w:val="22"/>
          <w:lang w:val="en-US"/>
        </w:rPr>
        <w:t>8</w:t>
      </w:r>
      <w:r w:rsidR="00B41FB4" w:rsidRPr="007944F7">
        <w:rPr>
          <w:b/>
          <w:bCs/>
          <w:noProof/>
          <w:sz w:val="22"/>
          <w:szCs w:val="22"/>
          <w:lang w:val="en-US"/>
        </w:rPr>
        <w:t xml:space="preserve">.2. </w:t>
      </w:r>
      <w:r w:rsidR="002D4C80" w:rsidRPr="007944F7">
        <w:rPr>
          <w:b/>
          <w:bCs/>
          <w:noProof/>
          <w:sz w:val="22"/>
          <w:szCs w:val="22"/>
          <w:lang w:val="en-US"/>
        </w:rPr>
        <w:t>Ҳисоботларни тақдим этиш</w:t>
      </w:r>
    </w:p>
    <w:p w14:paraId="528D5EAD" w14:textId="77777777" w:rsidR="002D4C80" w:rsidRPr="007944F7" w:rsidRDefault="002D4C80" w:rsidP="002D4C80">
      <w:pPr>
        <w:pStyle w:val="a3"/>
        <w:jc w:val="both"/>
        <w:rPr>
          <w:noProof/>
          <w:sz w:val="22"/>
          <w:szCs w:val="22"/>
          <w:lang w:val="en-US"/>
        </w:rPr>
      </w:pPr>
      <w:r w:rsidRPr="007944F7">
        <w:rPr>
          <w:noProof/>
          <w:sz w:val="22"/>
          <w:szCs w:val="22"/>
          <w:lang w:val="en-US"/>
        </w:rPr>
        <w:t>Мазкур топшириқ доирасида Маслаҳатчи қуйидаги ҳисоботларни (deliverables) тайёрлаши керак:</w:t>
      </w:r>
    </w:p>
    <w:p w14:paraId="0A22D7D4" w14:textId="77777777" w:rsidR="002D4C80" w:rsidRPr="007944F7" w:rsidRDefault="002D4C80" w:rsidP="00314F6E">
      <w:pPr>
        <w:pStyle w:val="a3"/>
        <w:numPr>
          <w:ilvl w:val="0"/>
          <w:numId w:val="7"/>
        </w:numPr>
        <w:jc w:val="both"/>
        <w:rPr>
          <w:noProof/>
          <w:sz w:val="22"/>
          <w:szCs w:val="22"/>
          <w:lang w:val="en-US"/>
        </w:rPr>
      </w:pPr>
      <w:r w:rsidRPr="007944F7">
        <w:rPr>
          <w:b/>
          <w:bCs/>
          <w:noProof/>
          <w:sz w:val="22"/>
          <w:szCs w:val="22"/>
          <w:lang w:val="en-US"/>
        </w:rPr>
        <w:t>Бошланғич ҳисобот</w:t>
      </w:r>
      <w:r w:rsidRPr="007944F7">
        <w:rPr>
          <w:noProof/>
          <w:sz w:val="22"/>
          <w:szCs w:val="22"/>
          <w:lang w:val="en-US"/>
        </w:rPr>
        <w:t xml:space="preserve"> (Inception Report) – иш режаси, методология, жамоа таркиби ва вазифалари, талаб қилинадиган маълумотлар/ресурслар ҳамда лойиҳа бошида аниқланган муаммолар ва таваккалчиликлар, уларни ҳал этиш бўйича таклифлар баён этилган дастлабки ҳисобот.</w:t>
      </w:r>
    </w:p>
    <w:p w14:paraId="2DE79B05" w14:textId="77777777" w:rsidR="002D4C80" w:rsidRPr="007944F7" w:rsidRDefault="002D4C80" w:rsidP="00314F6E">
      <w:pPr>
        <w:pStyle w:val="a3"/>
        <w:numPr>
          <w:ilvl w:val="0"/>
          <w:numId w:val="7"/>
        </w:numPr>
        <w:jc w:val="both"/>
        <w:rPr>
          <w:noProof/>
          <w:sz w:val="22"/>
          <w:szCs w:val="22"/>
          <w:lang w:val="en-US"/>
        </w:rPr>
      </w:pPr>
      <w:r w:rsidRPr="007944F7">
        <w:rPr>
          <w:b/>
          <w:bCs/>
          <w:noProof/>
          <w:sz w:val="22"/>
          <w:szCs w:val="22"/>
          <w:lang w:val="en-US"/>
        </w:rPr>
        <w:t>I босқич учун Лойиҳани баҳолаш ҳужжати</w:t>
      </w:r>
      <w:r w:rsidRPr="007944F7">
        <w:rPr>
          <w:noProof/>
          <w:sz w:val="22"/>
          <w:szCs w:val="22"/>
          <w:lang w:val="en-US"/>
        </w:rPr>
        <w:t xml:space="preserve"> (PAD) – Ўзбекистон Республикасининг амалдаги қонунчилигига мувофиқ ишлаб чиқилган тўлиқ ҳужжат, жумладан, деталлаштирилган лойиҳа ечимлари ва миқдорлар жадвали (BoQ)ни ўз ичига олади.</w:t>
      </w:r>
    </w:p>
    <w:p w14:paraId="206D8E35" w14:textId="77777777" w:rsidR="002D4C80" w:rsidRPr="007944F7" w:rsidRDefault="002D4C80" w:rsidP="00314F6E">
      <w:pPr>
        <w:pStyle w:val="a3"/>
        <w:numPr>
          <w:ilvl w:val="0"/>
          <w:numId w:val="7"/>
        </w:numPr>
        <w:jc w:val="both"/>
        <w:rPr>
          <w:noProof/>
          <w:sz w:val="22"/>
          <w:szCs w:val="22"/>
          <w:lang w:val="en-US"/>
        </w:rPr>
      </w:pPr>
      <w:r w:rsidRPr="007944F7">
        <w:rPr>
          <w:b/>
          <w:bCs/>
          <w:noProof/>
          <w:sz w:val="22"/>
          <w:szCs w:val="22"/>
          <w:lang w:val="en-US"/>
        </w:rPr>
        <w:t>II босқич учун дастлабки таҳлил ҳисоботи</w:t>
      </w:r>
      <w:r w:rsidRPr="007944F7">
        <w:rPr>
          <w:noProof/>
          <w:sz w:val="22"/>
          <w:szCs w:val="22"/>
          <w:lang w:val="en-US"/>
        </w:rPr>
        <w:t xml:space="preserve"> – маълумотларни йиғиш, мактаб жойларини дастлабки аниқлаш, эҳтимолий сублойиҳаларни саралаш, дастлабки баҳолаш ва концептуал лойиҳа ечимларини ўз ичига олади. Бу ҳужжат II босқич учун деталлаштирилган тайёргарликни бошлашга ёрдам беради.</w:t>
      </w:r>
    </w:p>
    <w:p w14:paraId="4D1CDB1F" w14:textId="77777777" w:rsidR="002D4C80" w:rsidRPr="007944F7" w:rsidRDefault="002D4C80" w:rsidP="00314F6E">
      <w:pPr>
        <w:pStyle w:val="a3"/>
        <w:numPr>
          <w:ilvl w:val="0"/>
          <w:numId w:val="7"/>
        </w:numPr>
        <w:jc w:val="both"/>
        <w:rPr>
          <w:noProof/>
          <w:sz w:val="22"/>
          <w:szCs w:val="22"/>
          <w:lang w:val="en-US"/>
        </w:rPr>
      </w:pPr>
      <w:r w:rsidRPr="007944F7">
        <w:rPr>
          <w:b/>
          <w:bCs/>
          <w:noProof/>
          <w:sz w:val="22"/>
          <w:szCs w:val="22"/>
          <w:lang w:val="en-US"/>
        </w:rPr>
        <w:t>Экологик ва ижтимоий бошқарув режаси рамкаси (ESMPF) ва бошқа E&amp;S инструментлари</w:t>
      </w:r>
      <w:r w:rsidRPr="007944F7">
        <w:rPr>
          <w:noProof/>
          <w:sz w:val="22"/>
          <w:szCs w:val="22"/>
          <w:lang w:val="en-US"/>
        </w:rPr>
        <w:t xml:space="preserve"> – жумладан, умумий Экологик ва ижтимоий бошқарув режаси (ESMP), Кўчириш режаси рамкаси (RPF), Гендер ҳаракатлар режаси (GAP) ва Манфаатдор томонлар билан мулоқот режаси (SEP). Ушбу ҳужжатлар AIIB’нинг Экологик ва ижтимоий тизими (ESF) талабларига мувофиқ бўлиб, мактаблар учун сублойиҳа даражасидаги ESIA/ESMP ва Кўчириш режаларини тайёрлашда асос бўлади.</w:t>
      </w:r>
    </w:p>
    <w:p w14:paraId="475D8FF6" w14:textId="77777777" w:rsidR="002D4C80" w:rsidRPr="007944F7" w:rsidRDefault="002D4C80" w:rsidP="00314F6E">
      <w:pPr>
        <w:pStyle w:val="a3"/>
        <w:numPr>
          <w:ilvl w:val="0"/>
          <w:numId w:val="7"/>
        </w:numPr>
        <w:jc w:val="both"/>
        <w:rPr>
          <w:noProof/>
          <w:sz w:val="22"/>
          <w:szCs w:val="22"/>
          <w:lang w:val="en-US"/>
        </w:rPr>
      </w:pPr>
      <w:r w:rsidRPr="007944F7">
        <w:rPr>
          <w:b/>
          <w:bCs/>
          <w:noProof/>
          <w:sz w:val="22"/>
          <w:szCs w:val="22"/>
          <w:lang w:val="en-US"/>
        </w:rPr>
        <w:t>Сублойиҳа учун экологик ва ижтимоий ҳужжатлар бўйича техник топшириқлар (ToR)</w:t>
      </w:r>
      <w:r w:rsidRPr="007944F7">
        <w:rPr>
          <w:noProof/>
          <w:sz w:val="22"/>
          <w:szCs w:val="22"/>
          <w:lang w:val="en-US"/>
        </w:rPr>
        <w:t xml:space="preserve"> – Маслаҳатчи деталлаштирилган лойиҳалаштириш босқичида ESMPFда назарда тутилган инструментларни тайёрлаш учун техник топшириқларни ишлаб чиқади. Бу ҳужжатларни ишлаб чиқиш ва етказиб бериш учун малакали экологик-ижтимоий мутахассислар жамоаси жалб этилади.</w:t>
      </w:r>
    </w:p>
    <w:p w14:paraId="2B5BEDA6" w14:textId="77777777" w:rsidR="002D4C80" w:rsidRPr="007944F7" w:rsidRDefault="002D4C80" w:rsidP="00314F6E">
      <w:pPr>
        <w:pStyle w:val="a3"/>
        <w:numPr>
          <w:ilvl w:val="0"/>
          <w:numId w:val="7"/>
        </w:numPr>
        <w:jc w:val="both"/>
        <w:rPr>
          <w:noProof/>
          <w:sz w:val="22"/>
          <w:szCs w:val="22"/>
          <w:lang w:val="en-US"/>
        </w:rPr>
      </w:pPr>
      <w:r w:rsidRPr="007944F7">
        <w:rPr>
          <w:b/>
          <w:bCs/>
          <w:noProof/>
          <w:sz w:val="22"/>
          <w:szCs w:val="22"/>
          <w:lang w:val="en-US"/>
        </w:rPr>
        <w:t>I босқич учун деталлаштирилган лойиҳа ҳужжатлари</w:t>
      </w:r>
      <w:r w:rsidRPr="007944F7">
        <w:rPr>
          <w:noProof/>
          <w:sz w:val="22"/>
          <w:szCs w:val="22"/>
          <w:lang w:val="en-US"/>
        </w:rPr>
        <w:t xml:space="preserve"> – танланган ҳар бир мактаб объекти учун тўлиқ қурилишга тайёр архитектура, конструктив, қурилиш, электр ва механик муҳандислик ечимлари. Ҳужжатлар қуйидагиларни ўз ичига олади: техник чизмалар, спецификациялар, BoQ, харажатлар сметаси, инфратузилма уланиш схемалари, хавфсизлик ва экологик мослик чоралари, ҳамда AIIB ва миллий харид қоидаларига мувофиқ тендер ҳужжатлари.</w:t>
      </w:r>
    </w:p>
    <w:p w14:paraId="4B8F1AE0" w14:textId="77777777" w:rsidR="002D4C80" w:rsidRPr="007944F7" w:rsidRDefault="002D4C80" w:rsidP="002D4C80">
      <w:pPr>
        <w:pStyle w:val="a3"/>
        <w:jc w:val="both"/>
        <w:rPr>
          <w:noProof/>
          <w:sz w:val="22"/>
          <w:szCs w:val="22"/>
          <w:lang w:val="en-US"/>
        </w:rPr>
      </w:pPr>
      <w:r w:rsidRPr="007944F7">
        <w:rPr>
          <w:noProof/>
          <w:sz w:val="22"/>
          <w:szCs w:val="22"/>
          <w:lang w:val="en-US"/>
        </w:rPr>
        <w:t>Маслаҳатчи ўз фаолиятини Ижрочи агентлик (IA), MoPSE ва AIIB вакиллари билан мунтазам мувофиқлаштириб, уларнинг таклиф ва мулоҳазаларини ҳисоботларга ва натижаларга киритишини таъминлаши лозим.</w:t>
      </w:r>
    </w:p>
    <w:p w14:paraId="3DC62B1A" w14:textId="77777777" w:rsidR="002D4C80" w:rsidRPr="007944F7" w:rsidRDefault="002D4C80" w:rsidP="002D4C80">
      <w:pPr>
        <w:pStyle w:val="a3"/>
        <w:jc w:val="both"/>
        <w:rPr>
          <w:noProof/>
          <w:sz w:val="22"/>
          <w:szCs w:val="22"/>
          <w:lang w:val="en-US"/>
        </w:rPr>
      </w:pPr>
      <w:r w:rsidRPr="007944F7">
        <w:rPr>
          <w:noProof/>
          <w:sz w:val="22"/>
          <w:szCs w:val="22"/>
          <w:lang w:val="en-US"/>
        </w:rPr>
        <w:t>Юқорида қайд этилган ҳисоботлардан ташқари, Маслаҳатчи қарор қабул қилиш ва натижаларни тарқатишни осонлаштириш мақсадида қуйидаги материалларни ҳам тайёрлайди:</w:t>
      </w:r>
    </w:p>
    <w:p w14:paraId="4D73E3FF" w14:textId="77777777" w:rsidR="002D4C80" w:rsidRPr="007944F7" w:rsidRDefault="002D4C80" w:rsidP="00314F6E">
      <w:pPr>
        <w:pStyle w:val="a3"/>
        <w:numPr>
          <w:ilvl w:val="0"/>
          <w:numId w:val="7"/>
        </w:numPr>
        <w:jc w:val="both"/>
        <w:rPr>
          <w:noProof/>
          <w:sz w:val="22"/>
          <w:szCs w:val="22"/>
          <w:lang w:val="en-US"/>
        </w:rPr>
      </w:pPr>
      <w:r w:rsidRPr="007944F7">
        <w:rPr>
          <w:b/>
          <w:bCs/>
          <w:noProof/>
          <w:sz w:val="22"/>
          <w:szCs w:val="22"/>
          <w:lang w:val="en-US"/>
        </w:rPr>
        <w:t>Ҳукумат раҳбарияти учун мухтасар ҳисобот</w:t>
      </w:r>
      <w:r w:rsidRPr="007944F7">
        <w:rPr>
          <w:noProof/>
          <w:sz w:val="22"/>
          <w:szCs w:val="22"/>
          <w:lang w:val="en-US"/>
        </w:rPr>
        <w:t xml:space="preserve"> (Executive Summary) – Лойиҳани баҳолаш ҳужжатининг асосий маълумотлари ва хулосаларини қамраб олган 10 бетлик мустақил ҳужжат. Бу ҳужжатда лойиҳа мақсадлари, кутилган натижалар (масалан, янги ўқувчи </w:t>
      </w:r>
      <w:r w:rsidRPr="007944F7">
        <w:rPr>
          <w:noProof/>
          <w:sz w:val="22"/>
          <w:szCs w:val="22"/>
          <w:lang w:val="en-US"/>
        </w:rPr>
        <w:lastRenderedPageBreak/>
        <w:t>ўринлари сони, фойда олувчи мактаблар сони), умумий инвестиция қиймати, кутилган ижтимоий-иқтисодий самаралар ва асосий тавсиялар келтирилади. Ҳужжат Ҳукумат ва AIIB раҳбарлари учун тушунарли форматда, рус ва инглиз тилларида тайёрланиши керак.</w:t>
      </w:r>
    </w:p>
    <w:p w14:paraId="16292E27" w14:textId="4D1E9F4D" w:rsidR="00B41FB4" w:rsidRPr="007944F7" w:rsidRDefault="002D4C80" w:rsidP="00314F6E">
      <w:pPr>
        <w:pStyle w:val="a3"/>
        <w:numPr>
          <w:ilvl w:val="0"/>
          <w:numId w:val="7"/>
        </w:numPr>
        <w:jc w:val="both"/>
        <w:rPr>
          <w:noProof/>
          <w:sz w:val="22"/>
          <w:szCs w:val="22"/>
          <w:lang w:val="en-US"/>
        </w:rPr>
      </w:pPr>
      <w:r w:rsidRPr="007944F7">
        <w:rPr>
          <w:b/>
          <w:bCs/>
          <w:noProof/>
          <w:sz w:val="22"/>
          <w:szCs w:val="22"/>
          <w:lang w:val="en-US"/>
        </w:rPr>
        <w:t>Презентация материаллари</w:t>
      </w:r>
      <w:r w:rsidRPr="007944F7">
        <w:rPr>
          <w:noProof/>
          <w:sz w:val="22"/>
          <w:szCs w:val="22"/>
          <w:lang w:val="en-US"/>
        </w:rPr>
        <w:t xml:space="preserve"> – Маслаҳатчи PAD’нинг асосий жиҳатларини ёритувчи тақдимот (PowerPoint ёки шунга ўхшаш форматда) тайёрлайди. Бу материаллар MoPSE раҳбарияти, идоралараро ишчи гуруҳлар ва AIIB вакиллари билан учрашув ва муҳокамаларда фойдаланиш учун мўлжалланган. Маслаҳатчи камида бир ёки бир неча семинар/учрашув ўтказиб, PAD натижаларини тақдим этиши ва фикрлар йиғиши керак.</w:t>
      </w:r>
    </w:p>
    <w:p w14:paraId="44DC43E4" w14:textId="67F8B346" w:rsidR="00B41FB4" w:rsidRPr="007944F7" w:rsidRDefault="00FF5D35" w:rsidP="00EF6689">
      <w:pPr>
        <w:pStyle w:val="3"/>
        <w:rPr>
          <w:noProof/>
          <w:sz w:val="22"/>
          <w:szCs w:val="22"/>
          <w:lang w:val="en-US"/>
        </w:rPr>
      </w:pPr>
      <w:r w:rsidRPr="007944F7">
        <w:rPr>
          <w:noProof/>
          <w:sz w:val="22"/>
          <w:szCs w:val="22"/>
          <w:lang w:val="en-US"/>
        </w:rPr>
        <w:t>8</w:t>
      </w:r>
      <w:r w:rsidR="00B41FB4" w:rsidRPr="007944F7">
        <w:rPr>
          <w:noProof/>
          <w:sz w:val="22"/>
          <w:szCs w:val="22"/>
          <w:lang w:val="en-US"/>
        </w:rPr>
        <w:t xml:space="preserve">.3. </w:t>
      </w:r>
      <w:r w:rsidR="002D4C80" w:rsidRPr="007944F7">
        <w:rPr>
          <w:noProof/>
          <w:sz w:val="22"/>
          <w:szCs w:val="22"/>
          <w:lang w:val="en-US"/>
        </w:rPr>
        <w:t>Ҳисоботларни тасдиқлаш</w:t>
      </w:r>
    </w:p>
    <w:p w14:paraId="1A93DC5C" w14:textId="77777777" w:rsidR="002D4C80" w:rsidRPr="007944F7" w:rsidRDefault="002D4C80" w:rsidP="002D4C80">
      <w:pPr>
        <w:pStyle w:val="a3"/>
        <w:jc w:val="both"/>
        <w:rPr>
          <w:noProof/>
          <w:sz w:val="22"/>
          <w:szCs w:val="22"/>
          <w:lang w:val="en-US"/>
        </w:rPr>
      </w:pPr>
      <w:r w:rsidRPr="007944F7">
        <w:rPr>
          <w:noProof/>
          <w:sz w:val="22"/>
          <w:szCs w:val="22"/>
          <w:lang w:val="en-US"/>
        </w:rPr>
        <w:t>Буюртмачи Маслаҳатчи томонидан тақдим этилган барча ҳисобот (ҳужжат)ларни улар тақдим этилган санадан бошлаб 3 ҳафтадан кечикмасдан кўриб чиқиши ва ўз фикр-мулоҳазаларини тақдим этиши шарт. Агар Буюртмачи кўрсатилган муддат ичида ҳисобот бўйича фикр билдирмаса, ҳисобот шартли равишда қабул қилинган деб ҳисобланади. Шунга қарамай, ҳисобот/ҳужжат Буюртмачи томонидан кейинчалик тақдим этилган изоҳ ва тавсияларга мувофиқ тарзда қайта кўриб чиқилиши ёки тушунтиришлар билан тўлдирилиши шарт, улар қайси санада юборилганидан қатъи назар.</w:t>
      </w:r>
    </w:p>
    <w:p w14:paraId="0EC28555" w14:textId="77777777" w:rsidR="002D4C80" w:rsidRPr="007944F7" w:rsidRDefault="002D4C80" w:rsidP="002D4C80">
      <w:pPr>
        <w:pStyle w:val="a3"/>
        <w:jc w:val="both"/>
        <w:rPr>
          <w:noProof/>
          <w:sz w:val="22"/>
          <w:szCs w:val="22"/>
          <w:lang w:val="en-US"/>
        </w:rPr>
      </w:pPr>
      <w:r w:rsidRPr="007944F7">
        <w:rPr>
          <w:noProof/>
          <w:sz w:val="22"/>
          <w:szCs w:val="22"/>
          <w:lang w:val="en-US"/>
        </w:rPr>
        <w:t>Лойиҳани баҳолаш ҳужжати (PAD) Ўзбекистон Республикаси Ҳукумати томонидан расман тасдиқланиши лозим. Ҳукумат томонидан тасдиқлаш жараёнида лойиҳанинг техник ва молиявий-иқтисодий параметрлари қуйидаги ваколатли органлар билан мувофиқлаштирилади: Иқтисодиёт ва молия вазирлиги, ҳамда Инвестициялар, саноат ва савдо вазирлиги.</w:t>
      </w:r>
    </w:p>
    <w:p w14:paraId="287ECAC0" w14:textId="77777777" w:rsidR="002D4C80" w:rsidRPr="007944F7" w:rsidRDefault="002D4C80" w:rsidP="002D4C80">
      <w:pPr>
        <w:pStyle w:val="a3"/>
        <w:jc w:val="both"/>
        <w:rPr>
          <w:noProof/>
          <w:sz w:val="22"/>
          <w:szCs w:val="22"/>
          <w:lang w:val="en-US"/>
        </w:rPr>
      </w:pPr>
      <w:r w:rsidRPr="007944F7">
        <w:rPr>
          <w:noProof/>
          <w:sz w:val="22"/>
          <w:szCs w:val="22"/>
          <w:lang w:val="en-US"/>
        </w:rPr>
        <w:t>Лойиҳа ташаббускори – Мактабгача ва мактаб таълими вазирлиги – PAD ҳужжатини тасдиқлашни таъминлаш мақсадида расмий ёзишмаларни олиб боради. Маслаҳатчи юқоридаги вазирлик ва идоралардан келиб тушган фикрлар бўйича тезкор равишда тушунтиришлар тақдим этиши ва тегишли ўзгартишларни ҳужжатларга киритиши шарт. AIIB томонидан тақдим этилган фикр-мулоҳазалар ҳам ушбу жараёнда инобатга олиниши керак.</w:t>
      </w:r>
    </w:p>
    <w:p w14:paraId="22965126" w14:textId="3EDF0554" w:rsidR="00B41FB4" w:rsidRPr="007944F7" w:rsidRDefault="002D4C80" w:rsidP="002D4C80">
      <w:pPr>
        <w:pStyle w:val="a3"/>
        <w:jc w:val="both"/>
        <w:rPr>
          <w:noProof/>
          <w:sz w:val="22"/>
          <w:szCs w:val="22"/>
          <w:lang w:val="en-US"/>
        </w:rPr>
      </w:pPr>
      <w:r w:rsidRPr="007944F7">
        <w:rPr>
          <w:noProof/>
          <w:sz w:val="22"/>
          <w:szCs w:val="22"/>
          <w:lang w:val="en-US"/>
        </w:rPr>
        <w:t>Фақатгина Ҳукумат томонидан расман тасдиқлангандан ва AIIB томонидан маъқулланганидан сўнг, PAD ҳисоботи тўлиқ қабул қилинган деб ҳисобланади ва PAD тайёрлаш босқичи якунланган деб эътироф этилади.</w:t>
      </w:r>
    </w:p>
    <w:p w14:paraId="7BB3D1E7" w14:textId="7FDB9F61" w:rsidR="00B41FB4" w:rsidRPr="0044375E" w:rsidRDefault="00FF5D35" w:rsidP="00EF6689">
      <w:pPr>
        <w:pStyle w:val="3"/>
        <w:rPr>
          <w:noProof/>
          <w:sz w:val="22"/>
          <w:szCs w:val="22"/>
        </w:rPr>
      </w:pPr>
      <w:r w:rsidRPr="0044375E">
        <w:rPr>
          <w:noProof/>
          <w:sz w:val="22"/>
          <w:szCs w:val="22"/>
        </w:rPr>
        <w:t>8</w:t>
      </w:r>
      <w:r w:rsidR="00B41FB4" w:rsidRPr="0044375E">
        <w:rPr>
          <w:noProof/>
          <w:sz w:val="22"/>
          <w:szCs w:val="22"/>
        </w:rPr>
        <w:t xml:space="preserve">.4. </w:t>
      </w:r>
      <w:r w:rsidR="002D4C80" w:rsidRPr="0044375E">
        <w:rPr>
          <w:noProof/>
          <w:sz w:val="22"/>
          <w:szCs w:val="22"/>
        </w:rPr>
        <w:t>Тўлов ва ҳисобот тақдим этиш шартлари</w:t>
      </w:r>
    </w:p>
    <w:p w14:paraId="3C88867A" w14:textId="21B09382" w:rsidR="00B41FB4" w:rsidRPr="007944F7" w:rsidRDefault="002D4C80" w:rsidP="00EF6689">
      <w:pPr>
        <w:pStyle w:val="a3"/>
        <w:jc w:val="both"/>
        <w:rPr>
          <w:noProof/>
          <w:sz w:val="22"/>
          <w:szCs w:val="22"/>
        </w:rPr>
      </w:pPr>
      <w:r w:rsidRPr="0044375E">
        <w:rPr>
          <w:noProof/>
          <w:sz w:val="22"/>
          <w:szCs w:val="22"/>
        </w:rPr>
        <w:t xml:space="preserve">Маслаҳат хизматлари шартномаси бўйича тўловлар асосий ҳисоботларни тақдим этиш ва Буюртмачи томонидан уларни тасдиқлаш билан боғланган ҳолда амалга оширилади. </w:t>
      </w:r>
      <w:r w:rsidRPr="007944F7">
        <w:rPr>
          <w:noProof/>
          <w:sz w:val="22"/>
          <w:szCs w:val="22"/>
          <w:lang w:val="en-US"/>
        </w:rPr>
        <w:t>Дастлабки тўлов жадвали қуйидагича: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86"/>
        <w:gridCol w:w="1559"/>
        <w:gridCol w:w="2410"/>
        <w:gridCol w:w="1843"/>
      </w:tblGrid>
      <w:tr w:rsidR="00735C7B" w:rsidRPr="007944F7" w14:paraId="35D3E300" w14:textId="77777777" w:rsidTr="002D4C80">
        <w:trPr>
          <w:trHeight w:val="11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496CCB" w14:textId="0FB7EEBA" w:rsidR="00735C7B" w:rsidRPr="007944F7" w:rsidRDefault="00735C7B" w:rsidP="00F90A3E">
            <w:pPr>
              <w:jc w:val="center"/>
              <w:rPr>
                <w:rFonts w:ascii="Times New Roman" w:hAnsi="Times New Roman" w:cs="Times New Roman"/>
                <w:b/>
                <w:bCs/>
                <w:noProof/>
              </w:rPr>
            </w:pPr>
            <w:r w:rsidRPr="007944F7">
              <w:rPr>
                <w:rFonts w:ascii="Times New Roman" w:hAnsi="Times New Roman" w:cs="Times New Roman"/>
                <w:b/>
                <w:bCs/>
                <w:noProof/>
              </w:rPr>
              <w:t>No.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DFAB8C" w14:textId="60845148" w:rsidR="00735C7B" w:rsidRPr="007944F7" w:rsidRDefault="002D4C80" w:rsidP="00EF6689">
            <w:pPr>
              <w:jc w:val="center"/>
              <w:rPr>
                <w:rFonts w:ascii="Times New Roman" w:hAnsi="Times New Roman" w:cs="Times New Roman"/>
                <w:b/>
                <w:bCs/>
                <w:noProof/>
              </w:rPr>
            </w:pPr>
            <w:r w:rsidRPr="007944F7">
              <w:rPr>
                <w:rFonts w:ascii="Times New Roman" w:hAnsi="Times New Roman" w:cs="Times New Roman"/>
                <w:b/>
                <w:bCs/>
                <w:noProof/>
              </w:rPr>
              <w:t>Ҳисобот/тўлов номи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C4E0D1" w14:textId="54B329C1" w:rsidR="00735C7B" w:rsidRPr="007944F7" w:rsidRDefault="002D4C80" w:rsidP="00EF6689">
            <w:pPr>
              <w:jc w:val="center"/>
              <w:rPr>
                <w:rFonts w:ascii="Times New Roman" w:hAnsi="Times New Roman" w:cs="Times New Roman"/>
                <w:b/>
                <w:bCs/>
                <w:noProof/>
              </w:rPr>
            </w:pPr>
            <w:r w:rsidRPr="007944F7">
              <w:rPr>
                <w:rFonts w:ascii="Times New Roman" w:hAnsi="Times New Roman" w:cs="Times New Roman"/>
                <w:b/>
                <w:bCs/>
                <w:noProof/>
              </w:rPr>
              <w:t>Шартнома қийматидан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F18C4A" w14:textId="0B59E46D" w:rsidR="00735C7B" w:rsidRPr="007944F7" w:rsidRDefault="002D4C80" w:rsidP="00EF6689">
            <w:pPr>
              <w:jc w:val="center"/>
              <w:rPr>
                <w:rFonts w:ascii="Times New Roman" w:hAnsi="Times New Roman" w:cs="Times New Roman"/>
                <w:b/>
                <w:bCs/>
                <w:noProof/>
              </w:rPr>
            </w:pPr>
            <w:r w:rsidRPr="007944F7">
              <w:rPr>
                <w:rFonts w:ascii="Times New Roman" w:hAnsi="Times New Roman" w:cs="Times New Roman"/>
                <w:b/>
                <w:bCs/>
                <w:noProof/>
              </w:rPr>
              <w:t>Тўлов шартлари</w:t>
            </w:r>
          </w:p>
        </w:tc>
        <w:tc>
          <w:tcPr>
            <w:tcW w:w="1843" w:type="dxa"/>
            <w:tcBorders>
              <w:top w:val="single" w:sz="4" w:space="0" w:color="auto"/>
              <w:left w:val="single" w:sz="4" w:space="0" w:color="auto"/>
              <w:bottom w:val="single" w:sz="4" w:space="0" w:color="auto"/>
              <w:right w:val="single" w:sz="4" w:space="0" w:color="auto"/>
            </w:tcBorders>
            <w:vAlign w:val="center"/>
          </w:tcPr>
          <w:p w14:paraId="489FCEF8" w14:textId="5902D3A3" w:rsidR="00735C7B" w:rsidRPr="007944F7" w:rsidRDefault="002D4C80" w:rsidP="00EF6689">
            <w:pPr>
              <w:jc w:val="center"/>
              <w:rPr>
                <w:rFonts w:ascii="Times New Roman" w:hAnsi="Times New Roman" w:cs="Times New Roman"/>
                <w:b/>
                <w:bCs/>
                <w:noProof/>
              </w:rPr>
            </w:pPr>
            <w:r w:rsidRPr="007944F7">
              <w:rPr>
                <w:rFonts w:ascii="Times New Roman" w:hAnsi="Times New Roman" w:cs="Times New Roman"/>
                <w:b/>
                <w:bCs/>
                <w:noProof/>
              </w:rPr>
              <w:t>Муддати</w:t>
            </w:r>
          </w:p>
        </w:tc>
      </w:tr>
      <w:tr w:rsidR="00735C7B" w:rsidRPr="007944F7" w14:paraId="688F5346" w14:textId="77777777" w:rsidTr="002D4C80">
        <w:trPr>
          <w:trHeight w:val="110"/>
          <w:jc w:val="center"/>
        </w:trPr>
        <w:tc>
          <w:tcPr>
            <w:tcW w:w="562" w:type="dxa"/>
            <w:tcBorders>
              <w:top w:val="single" w:sz="4" w:space="0" w:color="auto"/>
              <w:left w:val="single" w:sz="4" w:space="0" w:color="auto"/>
              <w:bottom w:val="single" w:sz="4" w:space="0" w:color="auto"/>
              <w:right w:val="single" w:sz="4" w:space="0" w:color="auto"/>
            </w:tcBorders>
            <w:vAlign w:val="center"/>
          </w:tcPr>
          <w:p w14:paraId="1CB847DA" w14:textId="35602C93" w:rsidR="00735C7B" w:rsidRPr="007944F7" w:rsidRDefault="00735C7B" w:rsidP="00314F6E">
            <w:pPr>
              <w:pStyle w:val="a9"/>
              <w:numPr>
                <w:ilvl w:val="0"/>
                <w:numId w:val="19"/>
              </w:numPr>
              <w:jc w:val="center"/>
              <w:rPr>
                <w:rFonts w:ascii="Times New Roman" w:hAnsi="Times New Roman" w:cs="Times New Roman"/>
                <w:noProof/>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A9294B" w14:textId="0017FCD1" w:rsidR="00735C7B" w:rsidRPr="007944F7" w:rsidRDefault="002D4C80" w:rsidP="002D4C80">
            <w:pPr>
              <w:tabs>
                <w:tab w:val="left" w:pos="540"/>
              </w:tabs>
              <w:ind w:left="142" w:right="-34"/>
              <w:contextualSpacing/>
              <w:jc w:val="both"/>
              <w:outlineLvl w:val="2"/>
              <w:rPr>
                <w:rFonts w:ascii="Times New Roman" w:hAnsi="Times New Roman" w:cs="Times New Roman"/>
                <w:noProof/>
                <w:lang w:eastAsia="zh-CN"/>
              </w:rPr>
            </w:pPr>
            <w:r w:rsidRPr="007944F7">
              <w:rPr>
                <w:rFonts w:ascii="Times New Roman" w:hAnsi="Times New Roman" w:cs="Times New Roman"/>
                <w:noProof/>
              </w:rPr>
              <w:t>Бошланғич ҳисобот (Inception Report)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A21DCD" w14:textId="5598FAE7" w:rsidR="00735C7B" w:rsidRPr="007944F7" w:rsidRDefault="60AD1D68" w:rsidP="00EF6689">
            <w:pPr>
              <w:keepNext/>
              <w:tabs>
                <w:tab w:val="left" w:pos="540"/>
              </w:tabs>
              <w:ind w:left="142" w:right="-34"/>
              <w:contextualSpacing/>
              <w:jc w:val="center"/>
              <w:outlineLvl w:val="2"/>
              <w:rPr>
                <w:rFonts w:ascii="Times New Roman" w:hAnsi="Times New Roman" w:cs="Times New Roman"/>
                <w:noProof/>
              </w:rPr>
            </w:pPr>
            <w:r w:rsidRPr="007944F7">
              <w:rPr>
                <w:rFonts w:ascii="Times New Roman" w:hAnsi="Times New Roman" w:cs="Times New Roman"/>
                <w:noProof/>
                <w:lang w:val="en-US" w:eastAsia="zh-CN"/>
              </w:rPr>
              <w:t>10</w:t>
            </w:r>
            <w:r w:rsidR="5ECE305F" w:rsidRPr="007944F7">
              <w:rPr>
                <w:rFonts w:ascii="Times New Roman" w:hAnsi="Times New Roman" w:cs="Times New Roman"/>
                <w:noProof/>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5E2F79" w14:textId="7E30BA74" w:rsidR="00735C7B" w:rsidRPr="007944F7" w:rsidRDefault="002D4C80" w:rsidP="00EF6689">
            <w:pPr>
              <w:tabs>
                <w:tab w:val="left" w:pos="540"/>
              </w:tabs>
              <w:ind w:right="-34"/>
              <w:contextualSpacing/>
              <w:jc w:val="center"/>
              <w:outlineLvl w:val="2"/>
              <w:rPr>
                <w:rFonts w:ascii="Times New Roman" w:hAnsi="Times New Roman" w:cs="Times New Roman"/>
                <w:noProof/>
              </w:rPr>
            </w:pPr>
            <w:r w:rsidRPr="007944F7">
              <w:rPr>
                <w:rFonts w:ascii="Times New Roman" w:hAnsi="Times New Roman" w:cs="Times New Roman"/>
                <w:noProof/>
              </w:rPr>
              <w:t>Буюртмачи томонидан тасдиқланганидан сўнг тўланади</w:t>
            </w:r>
          </w:p>
        </w:tc>
        <w:tc>
          <w:tcPr>
            <w:tcW w:w="1843" w:type="dxa"/>
            <w:tcBorders>
              <w:top w:val="single" w:sz="4" w:space="0" w:color="auto"/>
              <w:left w:val="single" w:sz="4" w:space="0" w:color="auto"/>
              <w:bottom w:val="single" w:sz="4" w:space="0" w:color="auto"/>
              <w:right w:val="single" w:sz="4" w:space="0" w:color="auto"/>
            </w:tcBorders>
            <w:vAlign w:val="center"/>
          </w:tcPr>
          <w:p w14:paraId="4E4FDAF2" w14:textId="5CBAA566" w:rsidR="00735C7B" w:rsidRPr="007944F7" w:rsidRDefault="00735C7B" w:rsidP="00AF27D1">
            <w:pPr>
              <w:tabs>
                <w:tab w:val="left" w:pos="540"/>
              </w:tabs>
              <w:ind w:left="142" w:right="-34"/>
              <w:contextualSpacing/>
              <w:jc w:val="center"/>
              <w:outlineLvl w:val="2"/>
              <w:rPr>
                <w:rFonts w:ascii="Times New Roman" w:hAnsi="Times New Roman" w:cs="Times New Roman"/>
                <w:noProof/>
                <w:lang w:val="uz-Cyrl-UZ"/>
              </w:rPr>
            </w:pPr>
            <w:r w:rsidRPr="007944F7">
              <w:rPr>
                <w:rFonts w:ascii="Times New Roman" w:hAnsi="Times New Roman" w:cs="Times New Roman"/>
                <w:noProof/>
              </w:rPr>
              <w:t xml:space="preserve">1 </w:t>
            </w:r>
            <w:r w:rsidR="00AF27D1" w:rsidRPr="007944F7">
              <w:rPr>
                <w:rFonts w:ascii="Times New Roman" w:hAnsi="Times New Roman" w:cs="Times New Roman"/>
                <w:noProof/>
                <w:lang w:val="uz-Cyrl-UZ"/>
              </w:rPr>
              <w:t>ой</w:t>
            </w:r>
          </w:p>
        </w:tc>
      </w:tr>
      <w:tr w:rsidR="002D4C80" w:rsidRPr="007944F7" w14:paraId="46A547BC" w14:textId="77777777" w:rsidTr="00B25DD3">
        <w:trPr>
          <w:trHeight w:val="110"/>
          <w:jc w:val="center"/>
        </w:trPr>
        <w:tc>
          <w:tcPr>
            <w:tcW w:w="562" w:type="dxa"/>
            <w:tcBorders>
              <w:top w:val="single" w:sz="4" w:space="0" w:color="auto"/>
              <w:left w:val="single" w:sz="4" w:space="0" w:color="auto"/>
              <w:bottom w:val="single" w:sz="4" w:space="0" w:color="auto"/>
              <w:right w:val="single" w:sz="4" w:space="0" w:color="auto"/>
            </w:tcBorders>
            <w:vAlign w:val="center"/>
          </w:tcPr>
          <w:p w14:paraId="33365557" w14:textId="459AC8F0" w:rsidR="002D4C80" w:rsidRPr="007944F7" w:rsidRDefault="002D4C80" w:rsidP="00314F6E">
            <w:pPr>
              <w:pStyle w:val="a9"/>
              <w:numPr>
                <w:ilvl w:val="0"/>
                <w:numId w:val="19"/>
              </w:numPr>
              <w:jc w:val="center"/>
              <w:rPr>
                <w:rFonts w:ascii="Times New Roman" w:hAnsi="Times New Roman" w:cs="Times New Roman"/>
                <w:noProof/>
                <w:lang w:val="en-US" w:eastAsia="zh-CN"/>
              </w:rPr>
            </w:pPr>
          </w:p>
        </w:tc>
        <w:tc>
          <w:tcPr>
            <w:tcW w:w="3686" w:type="dxa"/>
            <w:tcBorders>
              <w:top w:val="single" w:sz="4" w:space="0" w:color="auto"/>
              <w:left w:val="single" w:sz="4" w:space="0" w:color="auto"/>
              <w:bottom w:val="single" w:sz="4" w:space="0" w:color="auto"/>
              <w:right w:val="single" w:sz="4" w:space="0" w:color="auto"/>
            </w:tcBorders>
            <w:vAlign w:val="center"/>
          </w:tcPr>
          <w:p w14:paraId="4674B229" w14:textId="642FD9D4" w:rsidR="002D4C80" w:rsidRPr="007944F7" w:rsidRDefault="002D4C80" w:rsidP="002D4C80">
            <w:pPr>
              <w:tabs>
                <w:tab w:val="left" w:pos="540"/>
              </w:tabs>
              <w:ind w:left="142" w:right="-34"/>
              <w:contextualSpacing/>
              <w:jc w:val="both"/>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Лойиҳани баҳолаш ҳужжатининг дастлабки лойиҳаси (PAD) (лойиҳалар ва BoQ билан)</w:t>
            </w:r>
          </w:p>
        </w:tc>
        <w:tc>
          <w:tcPr>
            <w:tcW w:w="1559" w:type="dxa"/>
            <w:tcBorders>
              <w:top w:val="single" w:sz="4" w:space="0" w:color="auto"/>
              <w:left w:val="single" w:sz="4" w:space="0" w:color="auto"/>
              <w:bottom w:val="single" w:sz="4" w:space="0" w:color="auto"/>
              <w:right w:val="single" w:sz="4" w:space="0" w:color="auto"/>
            </w:tcBorders>
            <w:vAlign w:val="center"/>
          </w:tcPr>
          <w:p w14:paraId="05E3BAA5" w14:textId="5ECA6434" w:rsidR="002D4C80" w:rsidRPr="007944F7" w:rsidRDefault="002D4C80" w:rsidP="002D4C80">
            <w:pPr>
              <w:tabs>
                <w:tab w:val="left" w:pos="540"/>
              </w:tabs>
              <w:ind w:left="142" w:right="-34"/>
              <w:contextualSpacing/>
              <w:jc w:val="center"/>
              <w:outlineLvl w:val="2"/>
              <w:rPr>
                <w:rFonts w:ascii="Times New Roman" w:hAnsi="Times New Roman" w:cs="Times New Roman"/>
                <w:noProof/>
              </w:rPr>
            </w:pPr>
            <w:r w:rsidRPr="007944F7">
              <w:rPr>
                <w:rFonts w:ascii="Times New Roman" w:hAnsi="Times New Roman" w:cs="Times New Roman" w:hint="eastAsia"/>
                <w:noProof/>
                <w:lang w:val="en-US" w:eastAsia="zh-CN"/>
              </w:rPr>
              <w:t>10</w:t>
            </w:r>
            <w:r w:rsidRPr="007944F7">
              <w:rPr>
                <w:rFonts w:ascii="Times New Roman" w:hAnsi="Times New Roman" w:cs="Times New Roman"/>
                <w:noProof/>
              </w:rPr>
              <w:t>%</w:t>
            </w:r>
          </w:p>
        </w:tc>
        <w:tc>
          <w:tcPr>
            <w:tcW w:w="2410" w:type="dxa"/>
            <w:tcBorders>
              <w:top w:val="single" w:sz="4" w:space="0" w:color="auto"/>
              <w:left w:val="single" w:sz="4" w:space="0" w:color="auto"/>
              <w:bottom w:val="single" w:sz="4" w:space="0" w:color="auto"/>
              <w:right w:val="single" w:sz="4" w:space="0" w:color="auto"/>
            </w:tcBorders>
          </w:tcPr>
          <w:p w14:paraId="0C7C0710" w14:textId="1875AB1A" w:rsidR="002D4C80" w:rsidRPr="007944F7" w:rsidRDefault="002D4C80" w:rsidP="002D4C80">
            <w:pPr>
              <w:tabs>
                <w:tab w:val="left" w:pos="540"/>
              </w:tabs>
              <w:ind w:right="-34"/>
              <w:contextualSpacing/>
              <w:jc w:val="center"/>
              <w:outlineLvl w:val="2"/>
              <w:rPr>
                <w:rFonts w:ascii="Times New Roman" w:hAnsi="Times New Roman" w:cs="Times New Roman"/>
                <w:noProof/>
              </w:rPr>
            </w:pPr>
            <w:r w:rsidRPr="007944F7">
              <w:rPr>
                <w:rFonts w:ascii="Times New Roman" w:hAnsi="Times New Roman" w:cs="Times New Roman"/>
                <w:noProof/>
              </w:rPr>
              <w:t>Буюртмачи томонидан тасдиқланганидан сўнг тўланади</w:t>
            </w:r>
          </w:p>
        </w:tc>
        <w:tc>
          <w:tcPr>
            <w:tcW w:w="1843" w:type="dxa"/>
            <w:tcBorders>
              <w:top w:val="single" w:sz="4" w:space="0" w:color="auto"/>
              <w:left w:val="single" w:sz="4" w:space="0" w:color="auto"/>
              <w:bottom w:val="single" w:sz="4" w:space="0" w:color="auto"/>
              <w:right w:val="single" w:sz="4" w:space="0" w:color="auto"/>
            </w:tcBorders>
            <w:vAlign w:val="center"/>
          </w:tcPr>
          <w:p w14:paraId="0D27B05B" w14:textId="76448AB3" w:rsidR="002D4C80" w:rsidRPr="007944F7" w:rsidRDefault="002D4C80" w:rsidP="00AF27D1">
            <w:pPr>
              <w:tabs>
                <w:tab w:val="left" w:pos="540"/>
              </w:tabs>
              <w:ind w:left="142" w:right="-34"/>
              <w:contextualSpacing/>
              <w:jc w:val="center"/>
              <w:outlineLvl w:val="2"/>
              <w:rPr>
                <w:rFonts w:ascii="Times New Roman" w:hAnsi="Times New Roman" w:cs="Times New Roman"/>
                <w:noProof/>
                <w:lang w:val="uz-Cyrl-UZ"/>
              </w:rPr>
            </w:pPr>
            <w:r w:rsidRPr="007944F7">
              <w:rPr>
                <w:rFonts w:ascii="Times New Roman" w:hAnsi="Times New Roman" w:cs="Times New Roman"/>
                <w:noProof/>
                <w:lang w:val="en-US"/>
              </w:rPr>
              <w:t>4</w:t>
            </w:r>
            <w:r w:rsidRPr="007944F7">
              <w:rPr>
                <w:rFonts w:ascii="Times New Roman" w:hAnsi="Times New Roman" w:cs="Times New Roman"/>
                <w:noProof/>
              </w:rPr>
              <w:t xml:space="preserve"> </w:t>
            </w:r>
            <w:r w:rsidR="00AF27D1" w:rsidRPr="007944F7">
              <w:rPr>
                <w:rFonts w:ascii="Times New Roman" w:hAnsi="Times New Roman" w:cs="Times New Roman"/>
                <w:noProof/>
                <w:lang w:val="uz-Cyrl-UZ"/>
              </w:rPr>
              <w:t>ой</w:t>
            </w:r>
          </w:p>
        </w:tc>
      </w:tr>
      <w:tr w:rsidR="002D4C80" w:rsidRPr="007944F7" w:rsidDel="00F90A3E" w14:paraId="0EB769EC" w14:textId="715C1A61" w:rsidTr="00B25DD3">
        <w:trPr>
          <w:trHeight w:val="300"/>
          <w:jc w:val="center"/>
        </w:trPr>
        <w:tc>
          <w:tcPr>
            <w:tcW w:w="562" w:type="dxa"/>
            <w:tcBorders>
              <w:top w:val="single" w:sz="4" w:space="0" w:color="auto"/>
              <w:left w:val="single" w:sz="4" w:space="0" w:color="auto"/>
              <w:bottom w:val="single" w:sz="4" w:space="0" w:color="auto"/>
              <w:right w:val="single" w:sz="4" w:space="0" w:color="auto"/>
            </w:tcBorders>
            <w:vAlign w:val="center"/>
          </w:tcPr>
          <w:p w14:paraId="2C29480F" w14:textId="5E1B683E" w:rsidR="002D4C80" w:rsidRPr="007944F7" w:rsidDel="00F90A3E" w:rsidRDefault="002D4C80" w:rsidP="00314F6E">
            <w:pPr>
              <w:pStyle w:val="a9"/>
              <w:numPr>
                <w:ilvl w:val="0"/>
                <w:numId w:val="19"/>
              </w:numPr>
              <w:jc w:val="center"/>
              <w:rPr>
                <w:rFonts w:ascii="Times New Roman" w:hAnsi="Times New Roman" w:cs="Times New Roman"/>
                <w:noProof/>
                <w:lang w:val="en-US" w:eastAsia="zh-CN"/>
              </w:rPr>
            </w:pPr>
          </w:p>
        </w:tc>
        <w:tc>
          <w:tcPr>
            <w:tcW w:w="3686" w:type="dxa"/>
            <w:tcBorders>
              <w:top w:val="single" w:sz="4" w:space="0" w:color="auto"/>
              <w:left w:val="single" w:sz="4" w:space="0" w:color="auto"/>
              <w:bottom w:val="single" w:sz="4" w:space="0" w:color="auto"/>
              <w:right w:val="single" w:sz="4" w:space="0" w:color="auto"/>
            </w:tcBorders>
            <w:vAlign w:val="center"/>
          </w:tcPr>
          <w:p w14:paraId="46BE39B8" w14:textId="3D822E99" w:rsidR="002D4C80" w:rsidRPr="007944F7" w:rsidDel="00F90A3E" w:rsidRDefault="002D4C80" w:rsidP="002D4C80">
            <w:pPr>
              <w:tabs>
                <w:tab w:val="left" w:pos="540"/>
              </w:tabs>
              <w:ind w:left="142" w:right="-34"/>
              <w:contextualSpacing/>
              <w:jc w:val="both"/>
              <w:outlineLvl w:val="2"/>
              <w:rPr>
                <w:rFonts w:ascii="Times New Roman" w:hAnsi="Times New Roman" w:cs="Times New Roman"/>
                <w:noProof/>
                <w:lang w:val="en-US"/>
              </w:rPr>
            </w:pPr>
            <w:r w:rsidRPr="007944F7">
              <w:rPr>
                <w:rFonts w:ascii="Times New Roman" w:hAnsi="Times New Roman" w:cs="Times New Roman"/>
                <w:noProof/>
                <w:lang w:val="en-US" w:eastAsia="zh-CN"/>
              </w:rPr>
              <w:t>Экологик ва ижтимоий бошқарув режаси рамкаси (ESMPF) ва сублойиҳа бўйича E&amp;S ҳужжатлари учун ТТ (ToR) лойиҳаси</w:t>
            </w:r>
          </w:p>
        </w:tc>
        <w:tc>
          <w:tcPr>
            <w:tcW w:w="1559" w:type="dxa"/>
            <w:tcBorders>
              <w:top w:val="single" w:sz="4" w:space="0" w:color="auto"/>
              <w:left w:val="single" w:sz="4" w:space="0" w:color="auto"/>
              <w:bottom w:val="single" w:sz="4" w:space="0" w:color="auto"/>
              <w:right w:val="single" w:sz="4" w:space="0" w:color="auto"/>
            </w:tcBorders>
            <w:vAlign w:val="center"/>
          </w:tcPr>
          <w:p w14:paraId="0AB9329F" w14:textId="1E7F4486" w:rsidR="002D4C80" w:rsidRPr="007944F7" w:rsidDel="00F90A3E" w:rsidRDefault="002D4C80" w:rsidP="002D4C80">
            <w:pPr>
              <w:tabs>
                <w:tab w:val="left" w:pos="540"/>
              </w:tabs>
              <w:ind w:left="142" w:right="-34"/>
              <w:contextualSpacing/>
              <w:jc w:val="center"/>
              <w:outlineLvl w:val="2"/>
              <w:rPr>
                <w:rFonts w:ascii="Times New Roman" w:hAnsi="Times New Roman" w:cs="Times New Roman"/>
                <w:noProof/>
              </w:rPr>
            </w:pPr>
            <w:r w:rsidRPr="007944F7">
              <w:rPr>
                <w:rFonts w:ascii="Times New Roman" w:hAnsi="Times New Roman" w:cs="Times New Roman"/>
                <w:noProof/>
                <w:lang w:val="en-US" w:eastAsia="zh-CN"/>
              </w:rPr>
              <w:t>10</w:t>
            </w:r>
            <w:r w:rsidRPr="007944F7">
              <w:rPr>
                <w:rFonts w:ascii="Times New Roman" w:hAnsi="Times New Roman" w:cs="Times New Roman"/>
                <w:noProof/>
              </w:rPr>
              <w:t>%</w:t>
            </w:r>
          </w:p>
        </w:tc>
        <w:tc>
          <w:tcPr>
            <w:tcW w:w="2410" w:type="dxa"/>
            <w:tcBorders>
              <w:top w:val="single" w:sz="4" w:space="0" w:color="auto"/>
              <w:left w:val="single" w:sz="4" w:space="0" w:color="auto"/>
              <w:bottom w:val="single" w:sz="4" w:space="0" w:color="auto"/>
              <w:right w:val="single" w:sz="4" w:space="0" w:color="auto"/>
            </w:tcBorders>
          </w:tcPr>
          <w:p w14:paraId="7DD7AB04" w14:textId="13605CC2" w:rsidR="002D4C80" w:rsidRPr="007944F7" w:rsidDel="00F90A3E" w:rsidRDefault="002D4C80" w:rsidP="002D4C80">
            <w:pPr>
              <w:tabs>
                <w:tab w:val="left" w:pos="540"/>
              </w:tabs>
              <w:ind w:right="-34"/>
              <w:contextualSpacing/>
              <w:jc w:val="center"/>
              <w:outlineLvl w:val="2"/>
              <w:rPr>
                <w:rFonts w:ascii="Times New Roman" w:hAnsi="Times New Roman" w:cs="Times New Roman"/>
                <w:noProof/>
              </w:rPr>
            </w:pPr>
            <w:r w:rsidRPr="007944F7">
              <w:rPr>
                <w:rFonts w:ascii="Times New Roman" w:hAnsi="Times New Roman" w:cs="Times New Roman"/>
                <w:noProof/>
              </w:rPr>
              <w:t>Буюртмачи томонидан тасдиқланганидан сўнг тўланади</w:t>
            </w:r>
          </w:p>
        </w:tc>
        <w:tc>
          <w:tcPr>
            <w:tcW w:w="1843" w:type="dxa"/>
            <w:tcBorders>
              <w:top w:val="single" w:sz="4" w:space="0" w:color="auto"/>
              <w:left w:val="single" w:sz="4" w:space="0" w:color="auto"/>
              <w:bottom w:val="single" w:sz="4" w:space="0" w:color="auto"/>
              <w:right w:val="single" w:sz="4" w:space="0" w:color="auto"/>
            </w:tcBorders>
            <w:vAlign w:val="center"/>
          </w:tcPr>
          <w:p w14:paraId="55C8AD91" w14:textId="4EF33A59" w:rsidR="002D4C80" w:rsidRPr="007944F7" w:rsidDel="00F90A3E" w:rsidRDefault="002D4C80" w:rsidP="00AF27D1">
            <w:pPr>
              <w:tabs>
                <w:tab w:val="left" w:pos="540"/>
              </w:tabs>
              <w:ind w:left="142" w:right="-34"/>
              <w:contextualSpacing/>
              <w:jc w:val="center"/>
              <w:outlineLvl w:val="2"/>
              <w:rPr>
                <w:rFonts w:ascii="Times New Roman" w:hAnsi="Times New Roman" w:cs="Times New Roman"/>
                <w:noProof/>
              </w:rPr>
            </w:pPr>
            <w:r w:rsidRPr="007944F7">
              <w:rPr>
                <w:rFonts w:ascii="Times New Roman" w:hAnsi="Times New Roman" w:cs="Times New Roman"/>
                <w:noProof/>
                <w:lang w:eastAsia="zh-CN"/>
              </w:rPr>
              <w:t>4</w:t>
            </w:r>
            <w:r w:rsidRPr="007944F7">
              <w:rPr>
                <w:rFonts w:ascii="Times New Roman" w:hAnsi="Times New Roman" w:cs="Times New Roman"/>
                <w:noProof/>
              </w:rPr>
              <w:t xml:space="preserve"> </w:t>
            </w:r>
            <w:r w:rsidR="00AF27D1" w:rsidRPr="007944F7">
              <w:rPr>
                <w:rFonts w:ascii="Times New Roman" w:hAnsi="Times New Roman" w:cs="Times New Roman"/>
                <w:noProof/>
                <w:lang w:val="uz-Cyrl-UZ"/>
              </w:rPr>
              <w:t>ой</w:t>
            </w:r>
          </w:p>
        </w:tc>
      </w:tr>
      <w:tr w:rsidR="002D4C80" w:rsidRPr="007944F7" w14:paraId="235ECA31" w14:textId="77777777" w:rsidTr="00B25DD3">
        <w:trPr>
          <w:trHeight w:val="110"/>
          <w:jc w:val="center"/>
        </w:trPr>
        <w:tc>
          <w:tcPr>
            <w:tcW w:w="562" w:type="dxa"/>
            <w:tcBorders>
              <w:top w:val="single" w:sz="4" w:space="0" w:color="auto"/>
              <w:left w:val="single" w:sz="4" w:space="0" w:color="auto"/>
              <w:bottom w:val="single" w:sz="4" w:space="0" w:color="auto"/>
              <w:right w:val="single" w:sz="4" w:space="0" w:color="auto"/>
            </w:tcBorders>
            <w:vAlign w:val="center"/>
          </w:tcPr>
          <w:p w14:paraId="4DD0F82A" w14:textId="5C7AF02F" w:rsidR="002D4C80" w:rsidRPr="007944F7" w:rsidRDefault="002D4C80" w:rsidP="00314F6E">
            <w:pPr>
              <w:pStyle w:val="a9"/>
              <w:numPr>
                <w:ilvl w:val="0"/>
                <w:numId w:val="19"/>
              </w:numPr>
              <w:jc w:val="center"/>
              <w:rPr>
                <w:rFonts w:ascii="Times New Roman" w:hAnsi="Times New Roman" w:cs="Times New Roman"/>
                <w:noProof/>
                <w:lang w:val="en-US" w:eastAsia="zh-CN"/>
              </w:rPr>
            </w:pPr>
          </w:p>
        </w:tc>
        <w:tc>
          <w:tcPr>
            <w:tcW w:w="3686" w:type="dxa"/>
            <w:tcBorders>
              <w:top w:val="single" w:sz="4" w:space="0" w:color="auto"/>
              <w:left w:val="single" w:sz="4" w:space="0" w:color="auto"/>
              <w:bottom w:val="single" w:sz="4" w:space="0" w:color="auto"/>
              <w:right w:val="single" w:sz="4" w:space="0" w:color="auto"/>
            </w:tcBorders>
            <w:vAlign w:val="center"/>
          </w:tcPr>
          <w:p w14:paraId="64CD4EC7" w14:textId="6FF21C1C" w:rsidR="002D4C80" w:rsidRPr="007944F7" w:rsidRDefault="002D4C80" w:rsidP="002D4C80">
            <w:pPr>
              <w:tabs>
                <w:tab w:val="left" w:pos="540"/>
              </w:tabs>
              <w:ind w:left="142" w:right="-34"/>
              <w:contextualSpacing/>
              <w:jc w:val="both"/>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Ҳукуматга тақдим этиш учун PAD’нинг якуний лойиҳаси (лойиҳалар ва BoQ билан)</w:t>
            </w:r>
          </w:p>
        </w:tc>
        <w:tc>
          <w:tcPr>
            <w:tcW w:w="1559" w:type="dxa"/>
            <w:tcBorders>
              <w:top w:val="single" w:sz="4" w:space="0" w:color="auto"/>
              <w:left w:val="single" w:sz="4" w:space="0" w:color="auto"/>
              <w:bottom w:val="single" w:sz="4" w:space="0" w:color="auto"/>
              <w:right w:val="single" w:sz="4" w:space="0" w:color="auto"/>
            </w:tcBorders>
            <w:vAlign w:val="center"/>
          </w:tcPr>
          <w:p w14:paraId="33541B3C" w14:textId="2AE5480E" w:rsidR="002D4C80" w:rsidRPr="007944F7" w:rsidRDefault="002D4C80" w:rsidP="002D4C80">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10%</w:t>
            </w:r>
          </w:p>
        </w:tc>
        <w:tc>
          <w:tcPr>
            <w:tcW w:w="2410" w:type="dxa"/>
            <w:tcBorders>
              <w:top w:val="single" w:sz="4" w:space="0" w:color="auto"/>
              <w:left w:val="single" w:sz="4" w:space="0" w:color="auto"/>
              <w:bottom w:val="single" w:sz="4" w:space="0" w:color="auto"/>
              <w:right w:val="single" w:sz="4" w:space="0" w:color="auto"/>
            </w:tcBorders>
          </w:tcPr>
          <w:p w14:paraId="3CA598B3" w14:textId="2B97AAA9" w:rsidR="002D4C80" w:rsidRPr="007944F7" w:rsidRDefault="002D4C80" w:rsidP="002D4C80">
            <w:pPr>
              <w:tabs>
                <w:tab w:val="left" w:pos="540"/>
              </w:tabs>
              <w:ind w:right="-34"/>
              <w:contextualSpacing/>
              <w:jc w:val="center"/>
              <w:outlineLvl w:val="2"/>
              <w:rPr>
                <w:rFonts w:ascii="Times New Roman" w:hAnsi="Times New Roman" w:cs="Times New Roman"/>
                <w:noProof/>
              </w:rPr>
            </w:pPr>
            <w:r w:rsidRPr="007944F7">
              <w:rPr>
                <w:rFonts w:ascii="Times New Roman" w:hAnsi="Times New Roman" w:cs="Times New Roman"/>
                <w:noProof/>
              </w:rPr>
              <w:t>Буюртмачи томонидан тасдиқланганидан сўнг тўланади</w:t>
            </w:r>
          </w:p>
        </w:tc>
        <w:tc>
          <w:tcPr>
            <w:tcW w:w="1843" w:type="dxa"/>
            <w:tcBorders>
              <w:top w:val="single" w:sz="4" w:space="0" w:color="auto"/>
              <w:left w:val="single" w:sz="4" w:space="0" w:color="auto"/>
              <w:bottom w:val="single" w:sz="4" w:space="0" w:color="auto"/>
              <w:right w:val="single" w:sz="4" w:space="0" w:color="auto"/>
            </w:tcBorders>
            <w:vAlign w:val="center"/>
          </w:tcPr>
          <w:p w14:paraId="37DFE4F1" w14:textId="2C4D7A7A" w:rsidR="002D4C80" w:rsidRPr="007944F7" w:rsidRDefault="002D4C80" w:rsidP="00AF27D1">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6</w:t>
            </w:r>
            <w:r w:rsidRPr="007944F7">
              <w:rPr>
                <w:rFonts w:ascii="Times New Roman" w:hAnsi="Times New Roman" w:cs="Times New Roman" w:hint="eastAsia"/>
                <w:noProof/>
                <w:lang w:val="en-US" w:eastAsia="zh-CN"/>
              </w:rPr>
              <w:t xml:space="preserve"> </w:t>
            </w:r>
            <w:r w:rsidR="00AF27D1" w:rsidRPr="007944F7">
              <w:rPr>
                <w:rFonts w:ascii="Times New Roman" w:hAnsi="Times New Roman" w:cs="Times New Roman"/>
                <w:noProof/>
                <w:lang w:val="uz-Cyrl-UZ"/>
              </w:rPr>
              <w:t>ой</w:t>
            </w:r>
          </w:p>
        </w:tc>
      </w:tr>
      <w:tr w:rsidR="006F0830" w:rsidRPr="007944F7" w14:paraId="5DBF3E18" w14:textId="77777777" w:rsidTr="002D4C80">
        <w:trPr>
          <w:trHeight w:val="110"/>
          <w:jc w:val="center"/>
        </w:trPr>
        <w:tc>
          <w:tcPr>
            <w:tcW w:w="562" w:type="dxa"/>
            <w:tcBorders>
              <w:top w:val="single" w:sz="4" w:space="0" w:color="auto"/>
              <w:left w:val="single" w:sz="4" w:space="0" w:color="auto"/>
              <w:bottom w:val="single" w:sz="4" w:space="0" w:color="auto"/>
              <w:right w:val="single" w:sz="4" w:space="0" w:color="auto"/>
            </w:tcBorders>
            <w:vAlign w:val="center"/>
          </w:tcPr>
          <w:p w14:paraId="4DBDC55F" w14:textId="735D16DC" w:rsidR="006F0830" w:rsidRPr="007944F7" w:rsidRDefault="006F0830" w:rsidP="00314F6E">
            <w:pPr>
              <w:pStyle w:val="a9"/>
              <w:numPr>
                <w:ilvl w:val="0"/>
                <w:numId w:val="19"/>
              </w:numPr>
              <w:jc w:val="center"/>
              <w:rPr>
                <w:rFonts w:ascii="Times New Roman" w:hAnsi="Times New Roman" w:cs="Times New Roman"/>
                <w:noProof/>
                <w:lang w:val="en-US" w:eastAsia="zh-CN"/>
              </w:rPr>
            </w:pPr>
          </w:p>
        </w:tc>
        <w:tc>
          <w:tcPr>
            <w:tcW w:w="3686" w:type="dxa"/>
            <w:tcBorders>
              <w:top w:val="single" w:sz="4" w:space="0" w:color="auto"/>
              <w:left w:val="single" w:sz="4" w:space="0" w:color="auto"/>
              <w:bottom w:val="single" w:sz="4" w:space="0" w:color="auto"/>
              <w:right w:val="single" w:sz="4" w:space="0" w:color="auto"/>
            </w:tcBorders>
            <w:vAlign w:val="center"/>
          </w:tcPr>
          <w:p w14:paraId="0449B1B2" w14:textId="72031C36" w:rsidR="006F0830" w:rsidRPr="007944F7" w:rsidRDefault="002D4C80" w:rsidP="002D4C80">
            <w:pPr>
              <w:tabs>
                <w:tab w:val="left" w:pos="540"/>
              </w:tabs>
              <w:ind w:left="142" w:right="-34"/>
              <w:contextualSpacing/>
              <w:jc w:val="both"/>
              <w:outlineLvl w:val="2"/>
              <w:rPr>
                <w:rFonts w:ascii="Times New Roman" w:hAnsi="Times New Roman" w:cs="Times New Roman"/>
                <w:noProof/>
                <w:lang w:val="en-US"/>
              </w:rPr>
            </w:pPr>
            <w:r w:rsidRPr="007944F7">
              <w:rPr>
                <w:rFonts w:ascii="Times New Roman" w:hAnsi="Times New Roman" w:cs="Times New Roman"/>
                <w:noProof/>
                <w:lang w:val="en-US"/>
              </w:rPr>
              <w:t>Ҳукумат қарори билан PAD тасдиқланганидан сўнг</w:t>
            </w:r>
          </w:p>
        </w:tc>
        <w:tc>
          <w:tcPr>
            <w:tcW w:w="1559" w:type="dxa"/>
            <w:tcBorders>
              <w:top w:val="single" w:sz="4" w:space="0" w:color="auto"/>
              <w:left w:val="single" w:sz="4" w:space="0" w:color="auto"/>
              <w:bottom w:val="single" w:sz="4" w:space="0" w:color="auto"/>
              <w:right w:val="single" w:sz="4" w:space="0" w:color="auto"/>
            </w:tcBorders>
            <w:vAlign w:val="center"/>
          </w:tcPr>
          <w:p w14:paraId="1A32A786" w14:textId="094D0BD1" w:rsidR="006F0830" w:rsidRPr="007944F7" w:rsidRDefault="006F0830" w:rsidP="006F0830">
            <w:pPr>
              <w:tabs>
                <w:tab w:val="left" w:pos="540"/>
              </w:tabs>
              <w:ind w:left="142" w:right="-34"/>
              <w:contextualSpacing/>
              <w:jc w:val="center"/>
              <w:outlineLvl w:val="2"/>
              <w:rPr>
                <w:rFonts w:ascii="Times New Roman" w:hAnsi="Times New Roman" w:cs="Times New Roman"/>
                <w:noProof/>
              </w:rPr>
            </w:pPr>
            <w:r w:rsidRPr="007944F7">
              <w:rPr>
                <w:rFonts w:ascii="Times New Roman" w:hAnsi="Times New Roman" w:cs="Times New Roman"/>
                <w:noProof/>
                <w:lang w:val="en-US" w:eastAsia="zh-CN"/>
              </w:rPr>
              <w:t>15</w:t>
            </w:r>
            <w:r w:rsidRPr="007944F7">
              <w:rPr>
                <w:rFonts w:ascii="Times New Roman" w:hAnsi="Times New Roman" w:cs="Times New Roman"/>
                <w:noProof/>
              </w:rPr>
              <w:t>%</w:t>
            </w:r>
          </w:p>
        </w:tc>
        <w:tc>
          <w:tcPr>
            <w:tcW w:w="2410" w:type="dxa"/>
            <w:tcBorders>
              <w:top w:val="single" w:sz="4" w:space="0" w:color="auto"/>
              <w:left w:val="single" w:sz="4" w:space="0" w:color="auto"/>
              <w:bottom w:val="single" w:sz="4" w:space="0" w:color="auto"/>
              <w:right w:val="single" w:sz="4" w:space="0" w:color="auto"/>
            </w:tcBorders>
            <w:vAlign w:val="center"/>
          </w:tcPr>
          <w:p w14:paraId="24517974" w14:textId="76C94CC1" w:rsidR="006F0830" w:rsidRPr="007944F7" w:rsidRDefault="00AF27D1" w:rsidP="006F0830">
            <w:pPr>
              <w:tabs>
                <w:tab w:val="left" w:pos="540"/>
              </w:tabs>
              <w:ind w:right="-34"/>
              <w:contextualSpacing/>
              <w:jc w:val="center"/>
              <w:outlineLvl w:val="2"/>
              <w:rPr>
                <w:rFonts w:ascii="Times New Roman" w:hAnsi="Times New Roman" w:cs="Times New Roman"/>
                <w:noProof/>
              </w:rPr>
            </w:pPr>
            <w:r w:rsidRPr="007944F7">
              <w:rPr>
                <w:rFonts w:ascii="Times New Roman" w:hAnsi="Times New Roman" w:cs="Times New Roman"/>
                <w:noProof/>
              </w:rPr>
              <w:t>Ваколатли органларнинг ижобий хулосаси ва Ҳукумат тасдиғидан сўнг тўланади</w:t>
            </w:r>
          </w:p>
        </w:tc>
        <w:tc>
          <w:tcPr>
            <w:tcW w:w="1843" w:type="dxa"/>
            <w:tcBorders>
              <w:top w:val="single" w:sz="4" w:space="0" w:color="auto"/>
              <w:left w:val="single" w:sz="4" w:space="0" w:color="auto"/>
              <w:bottom w:val="single" w:sz="4" w:space="0" w:color="auto"/>
              <w:right w:val="single" w:sz="4" w:space="0" w:color="auto"/>
            </w:tcBorders>
            <w:vAlign w:val="center"/>
          </w:tcPr>
          <w:p w14:paraId="64AD0C56" w14:textId="12A924DC" w:rsidR="006F0830" w:rsidRPr="007944F7" w:rsidRDefault="006F0830" w:rsidP="00AF27D1">
            <w:pPr>
              <w:tabs>
                <w:tab w:val="left" w:pos="540"/>
              </w:tabs>
              <w:ind w:left="142" w:right="-34"/>
              <w:contextualSpacing/>
              <w:jc w:val="center"/>
              <w:outlineLvl w:val="2"/>
              <w:rPr>
                <w:rFonts w:ascii="Times New Roman" w:hAnsi="Times New Roman" w:cs="Times New Roman"/>
                <w:noProof/>
              </w:rPr>
            </w:pPr>
            <w:r w:rsidRPr="007944F7">
              <w:rPr>
                <w:rFonts w:ascii="Times New Roman" w:hAnsi="Times New Roman" w:cs="Times New Roman" w:hint="eastAsia"/>
                <w:noProof/>
                <w:lang w:val="en-US" w:eastAsia="zh-CN"/>
              </w:rPr>
              <w:t>-</w:t>
            </w:r>
            <w:r w:rsidR="00A456D4" w:rsidRPr="007944F7">
              <w:rPr>
                <w:rFonts w:ascii="Times New Roman" w:hAnsi="Times New Roman" w:cs="Times New Roman"/>
                <w:noProof/>
                <w:lang w:val="en-US" w:eastAsia="zh-CN"/>
              </w:rPr>
              <w:t>8</w:t>
            </w:r>
            <w:r w:rsidR="001A2B46" w:rsidRPr="007944F7">
              <w:rPr>
                <w:rFonts w:ascii="Times New Roman" w:hAnsi="Times New Roman" w:cs="Times New Roman"/>
                <w:noProof/>
                <w:lang w:eastAsia="zh-CN"/>
              </w:rPr>
              <w:t xml:space="preserve"> </w:t>
            </w:r>
            <w:r w:rsidR="00AF27D1" w:rsidRPr="007944F7">
              <w:rPr>
                <w:rFonts w:ascii="Times New Roman" w:hAnsi="Times New Roman" w:cs="Times New Roman"/>
                <w:noProof/>
                <w:lang w:val="uz-Cyrl-UZ"/>
              </w:rPr>
              <w:t>ой</w:t>
            </w:r>
          </w:p>
        </w:tc>
      </w:tr>
      <w:tr w:rsidR="006F0830" w:rsidRPr="007944F7" w14:paraId="1C4F27D6" w14:textId="77777777" w:rsidTr="002D4C80">
        <w:trPr>
          <w:trHeight w:val="110"/>
          <w:jc w:val="center"/>
        </w:trPr>
        <w:tc>
          <w:tcPr>
            <w:tcW w:w="562" w:type="dxa"/>
            <w:tcBorders>
              <w:top w:val="single" w:sz="4" w:space="0" w:color="auto"/>
              <w:left w:val="single" w:sz="4" w:space="0" w:color="auto"/>
              <w:bottom w:val="single" w:sz="4" w:space="0" w:color="auto"/>
              <w:right w:val="single" w:sz="4" w:space="0" w:color="auto"/>
            </w:tcBorders>
            <w:vAlign w:val="center"/>
          </w:tcPr>
          <w:p w14:paraId="32EE9B2B" w14:textId="5542E351" w:rsidR="006F0830" w:rsidRPr="007944F7" w:rsidDel="0015621E" w:rsidRDefault="006F0830" w:rsidP="00314F6E">
            <w:pPr>
              <w:pStyle w:val="a9"/>
              <w:numPr>
                <w:ilvl w:val="0"/>
                <w:numId w:val="19"/>
              </w:numPr>
              <w:jc w:val="center"/>
              <w:rPr>
                <w:rFonts w:ascii="Times New Roman" w:hAnsi="Times New Roman" w:cs="Times New Roman"/>
                <w:noProof/>
                <w:lang w:val="en-US" w:eastAsia="zh-CN"/>
              </w:rPr>
            </w:pPr>
          </w:p>
        </w:tc>
        <w:tc>
          <w:tcPr>
            <w:tcW w:w="3686" w:type="dxa"/>
            <w:tcBorders>
              <w:top w:val="single" w:sz="4" w:space="0" w:color="auto"/>
              <w:left w:val="single" w:sz="4" w:space="0" w:color="auto"/>
              <w:bottom w:val="single" w:sz="4" w:space="0" w:color="auto"/>
              <w:right w:val="single" w:sz="4" w:space="0" w:color="auto"/>
            </w:tcBorders>
            <w:vAlign w:val="center"/>
          </w:tcPr>
          <w:p w14:paraId="06C39525" w14:textId="1848A359" w:rsidR="006F0830" w:rsidRPr="007944F7" w:rsidRDefault="002D4C80" w:rsidP="002D4C80">
            <w:pPr>
              <w:tabs>
                <w:tab w:val="left" w:pos="540"/>
              </w:tabs>
              <w:ind w:left="142" w:right="-34"/>
              <w:contextualSpacing/>
              <w:jc w:val="both"/>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Якуний ESMPF (жамоатчилик муҳокамаси билан, инглиз тилида, ўзбек ва рус тилларида қисқача мазмуни билан)</w:t>
            </w:r>
          </w:p>
        </w:tc>
        <w:tc>
          <w:tcPr>
            <w:tcW w:w="1559" w:type="dxa"/>
            <w:tcBorders>
              <w:top w:val="single" w:sz="4" w:space="0" w:color="auto"/>
              <w:left w:val="single" w:sz="4" w:space="0" w:color="auto"/>
              <w:bottom w:val="single" w:sz="4" w:space="0" w:color="auto"/>
              <w:right w:val="single" w:sz="4" w:space="0" w:color="auto"/>
            </w:tcBorders>
            <w:vAlign w:val="center"/>
          </w:tcPr>
          <w:p w14:paraId="183D5BB9" w14:textId="73D09D59" w:rsidR="006F0830" w:rsidRPr="007944F7" w:rsidRDefault="006F0830" w:rsidP="006F0830">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5</w:t>
            </w:r>
            <w:r w:rsidRPr="007944F7">
              <w:rPr>
                <w:rFonts w:ascii="Times New Roman" w:hAnsi="Times New Roman" w:cs="Times New Roman" w:hint="eastAsia"/>
                <w:noProof/>
                <w:lang w:val="en-US" w:eastAsia="zh-CN"/>
              </w:rPr>
              <w:t>%</w:t>
            </w:r>
          </w:p>
        </w:tc>
        <w:tc>
          <w:tcPr>
            <w:tcW w:w="2410" w:type="dxa"/>
            <w:tcBorders>
              <w:top w:val="single" w:sz="4" w:space="0" w:color="auto"/>
              <w:left w:val="single" w:sz="4" w:space="0" w:color="auto"/>
              <w:bottom w:val="single" w:sz="4" w:space="0" w:color="auto"/>
              <w:right w:val="single" w:sz="4" w:space="0" w:color="auto"/>
            </w:tcBorders>
            <w:vAlign w:val="center"/>
          </w:tcPr>
          <w:p w14:paraId="04F4934A" w14:textId="5B90031F" w:rsidR="006F0830" w:rsidRPr="007944F7" w:rsidRDefault="00AF27D1" w:rsidP="006F0830">
            <w:pPr>
              <w:tabs>
                <w:tab w:val="left" w:pos="540"/>
              </w:tabs>
              <w:ind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AIIB томонидан I босқич қарзи тасдиқланганидан сўнг тўланади</w:t>
            </w:r>
          </w:p>
        </w:tc>
        <w:tc>
          <w:tcPr>
            <w:tcW w:w="1843" w:type="dxa"/>
            <w:tcBorders>
              <w:top w:val="single" w:sz="4" w:space="0" w:color="auto"/>
              <w:left w:val="single" w:sz="4" w:space="0" w:color="auto"/>
              <w:bottom w:val="single" w:sz="4" w:space="0" w:color="auto"/>
              <w:right w:val="single" w:sz="4" w:space="0" w:color="auto"/>
            </w:tcBorders>
            <w:vAlign w:val="center"/>
          </w:tcPr>
          <w:p w14:paraId="35C33182" w14:textId="25201619" w:rsidR="006F0830" w:rsidRPr="007944F7" w:rsidRDefault="006F0830" w:rsidP="00AF27D1">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hint="eastAsia"/>
                <w:noProof/>
                <w:lang w:val="en-US" w:eastAsia="zh-CN"/>
              </w:rPr>
              <w:t>-</w:t>
            </w:r>
            <w:r w:rsidR="00A456D4" w:rsidRPr="007944F7">
              <w:rPr>
                <w:rFonts w:ascii="Times New Roman" w:hAnsi="Times New Roman" w:cs="Times New Roman"/>
                <w:noProof/>
                <w:lang w:val="en-US" w:eastAsia="zh-CN"/>
              </w:rPr>
              <w:t>8</w:t>
            </w:r>
            <w:r w:rsidR="001A2B46" w:rsidRPr="007944F7">
              <w:rPr>
                <w:rFonts w:ascii="Times New Roman" w:hAnsi="Times New Roman" w:cs="Times New Roman"/>
                <w:noProof/>
                <w:lang w:val="en-US" w:eastAsia="zh-CN"/>
              </w:rPr>
              <w:t xml:space="preserve"> </w:t>
            </w:r>
            <w:r w:rsidR="00AF27D1" w:rsidRPr="007944F7">
              <w:rPr>
                <w:rFonts w:ascii="Times New Roman" w:hAnsi="Times New Roman" w:cs="Times New Roman"/>
                <w:noProof/>
                <w:lang w:val="uz-Cyrl-UZ"/>
              </w:rPr>
              <w:t>ой</w:t>
            </w:r>
          </w:p>
        </w:tc>
      </w:tr>
      <w:tr w:rsidR="006F0830" w:rsidRPr="007944F7" w14:paraId="1CF5AC58" w14:textId="77777777" w:rsidTr="002D4C80">
        <w:trPr>
          <w:trHeight w:val="110"/>
          <w:jc w:val="center"/>
        </w:trPr>
        <w:tc>
          <w:tcPr>
            <w:tcW w:w="562" w:type="dxa"/>
            <w:tcBorders>
              <w:top w:val="single" w:sz="4" w:space="0" w:color="auto"/>
              <w:left w:val="single" w:sz="4" w:space="0" w:color="auto"/>
              <w:bottom w:val="single" w:sz="4" w:space="0" w:color="auto"/>
              <w:right w:val="single" w:sz="4" w:space="0" w:color="auto"/>
            </w:tcBorders>
            <w:vAlign w:val="center"/>
          </w:tcPr>
          <w:p w14:paraId="1B1A18AB" w14:textId="02177BC3" w:rsidR="006F0830" w:rsidRPr="007944F7" w:rsidRDefault="006F0830" w:rsidP="00314F6E">
            <w:pPr>
              <w:pStyle w:val="a9"/>
              <w:numPr>
                <w:ilvl w:val="0"/>
                <w:numId w:val="19"/>
              </w:numPr>
              <w:jc w:val="center"/>
              <w:rPr>
                <w:rFonts w:ascii="Times New Roman" w:hAnsi="Times New Roman" w:cs="Times New Roman"/>
                <w:noProof/>
                <w:lang w:val="en-US" w:eastAsia="zh-CN"/>
              </w:rPr>
            </w:pPr>
          </w:p>
        </w:tc>
        <w:tc>
          <w:tcPr>
            <w:tcW w:w="3686" w:type="dxa"/>
            <w:tcBorders>
              <w:top w:val="single" w:sz="4" w:space="0" w:color="auto"/>
              <w:left w:val="single" w:sz="4" w:space="0" w:color="auto"/>
              <w:bottom w:val="single" w:sz="4" w:space="0" w:color="auto"/>
              <w:right w:val="single" w:sz="4" w:space="0" w:color="auto"/>
            </w:tcBorders>
            <w:vAlign w:val="center"/>
          </w:tcPr>
          <w:p w14:paraId="53312658" w14:textId="79D01B13" w:rsidR="006F0830" w:rsidRPr="007944F7" w:rsidRDefault="002D4C80" w:rsidP="002D4C80">
            <w:pPr>
              <w:tabs>
                <w:tab w:val="left" w:pos="540"/>
              </w:tabs>
              <w:ind w:left="142" w:right="-34"/>
              <w:contextualSpacing/>
              <w:jc w:val="both"/>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I босқич учун деталлаштирилган лойиҳа ҳужжатлари</w:t>
            </w:r>
          </w:p>
        </w:tc>
        <w:tc>
          <w:tcPr>
            <w:tcW w:w="1559" w:type="dxa"/>
            <w:tcBorders>
              <w:top w:val="single" w:sz="4" w:space="0" w:color="auto"/>
              <w:left w:val="single" w:sz="4" w:space="0" w:color="auto"/>
              <w:bottom w:val="single" w:sz="4" w:space="0" w:color="auto"/>
              <w:right w:val="single" w:sz="4" w:space="0" w:color="auto"/>
            </w:tcBorders>
            <w:vAlign w:val="center"/>
          </w:tcPr>
          <w:p w14:paraId="1F98F016" w14:textId="6DA2E3BC" w:rsidR="006F0830" w:rsidRPr="007944F7" w:rsidRDefault="006F0830" w:rsidP="006F0830">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20%</w:t>
            </w:r>
          </w:p>
        </w:tc>
        <w:tc>
          <w:tcPr>
            <w:tcW w:w="2410" w:type="dxa"/>
            <w:tcBorders>
              <w:top w:val="single" w:sz="4" w:space="0" w:color="auto"/>
              <w:left w:val="single" w:sz="4" w:space="0" w:color="auto"/>
              <w:bottom w:val="single" w:sz="4" w:space="0" w:color="auto"/>
              <w:right w:val="single" w:sz="4" w:space="0" w:color="auto"/>
            </w:tcBorders>
            <w:vAlign w:val="center"/>
          </w:tcPr>
          <w:p w14:paraId="493F47F8" w14:textId="6FC45DFC" w:rsidR="006F0830" w:rsidRPr="007944F7" w:rsidRDefault="00AF27D1" w:rsidP="006F0830">
            <w:pPr>
              <w:tabs>
                <w:tab w:val="left" w:pos="540"/>
              </w:tabs>
              <w:ind w:right="-34"/>
              <w:contextualSpacing/>
              <w:jc w:val="center"/>
              <w:outlineLvl w:val="2"/>
              <w:rPr>
                <w:rFonts w:ascii="Times New Roman" w:hAnsi="Times New Roman" w:cs="Times New Roman"/>
                <w:noProof/>
                <w:lang w:eastAsia="zh-CN"/>
              </w:rPr>
            </w:pPr>
            <w:r w:rsidRPr="007944F7">
              <w:rPr>
                <w:rFonts w:ascii="Times New Roman" w:hAnsi="Times New Roman" w:cs="Times New Roman"/>
                <w:noProof/>
                <w:lang w:eastAsia="zh-CN"/>
              </w:rPr>
              <w:t>Республика шаҳарсозлик ҳужжатларини экспертиза маркази ҳамда барча ҳукумат органлари тасдиғидан сўнг тўланади</w:t>
            </w:r>
          </w:p>
        </w:tc>
        <w:tc>
          <w:tcPr>
            <w:tcW w:w="1843" w:type="dxa"/>
            <w:tcBorders>
              <w:top w:val="single" w:sz="4" w:space="0" w:color="auto"/>
              <w:left w:val="single" w:sz="4" w:space="0" w:color="auto"/>
              <w:bottom w:val="single" w:sz="4" w:space="0" w:color="auto"/>
              <w:right w:val="single" w:sz="4" w:space="0" w:color="auto"/>
            </w:tcBorders>
            <w:vAlign w:val="center"/>
          </w:tcPr>
          <w:p w14:paraId="1BB8D5FB" w14:textId="2537046E" w:rsidR="006F0830" w:rsidRPr="007944F7" w:rsidRDefault="001A2B46" w:rsidP="00AF27D1">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12</w:t>
            </w:r>
            <w:r w:rsidRPr="007944F7">
              <w:rPr>
                <w:rFonts w:ascii="Times New Roman" w:hAnsi="Times New Roman" w:cs="Times New Roman" w:hint="eastAsia"/>
                <w:noProof/>
                <w:lang w:val="en-US" w:eastAsia="zh-CN"/>
              </w:rPr>
              <w:t>-</w:t>
            </w:r>
            <w:r w:rsidRPr="007944F7">
              <w:rPr>
                <w:rFonts w:ascii="Times New Roman" w:hAnsi="Times New Roman" w:cs="Times New Roman"/>
                <w:noProof/>
                <w:lang w:val="en-US" w:eastAsia="zh-CN"/>
              </w:rPr>
              <w:t xml:space="preserve">16 </w:t>
            </w:r>
            <w:r w:rsidR="00AF27D1" w:rsidRPr="007944F7">
              <w:rPr>
                <w:rFonts w:ascii="Times New Roman" w:hAnsi="Times New Roman" w:cs="Times New Roman"/>
                <w:noProof/>
                <w:lang w:val="uz-Cyrl-UZ"/>
              </w:rPr>
              <w:t>ой</w:t>
            </w:r>
          </w:p>
        </w:tc>
      </w:tr>
      <w:tr w:rsidR="006F0830" w:rsidRPr="007944F7" w14:paraId="19B035FB" w14:textId="77777777" w:rsidTr="002D4C80">
        <w:trPr>
          <w:trHeight w:val="110"/>
          <w:jc w:val="center"/>
        </w:trPr>
        <w:tc>
          <w:tcPr>
            <w:tcW w:w="562" w:type="dxa"/>
            <w:tcBorders>
              <w:top w:val="single" w:sz="4" w:space="0" w:color="auto"/>
              <w:left w:val="single" w:sz="4" w:space="0" w:color="auto"/>
              <w:bottom w:val="single" w:sz="4" w:space="0" w:color="auto"/>
              <w:right w:val="single" w:sz="4" w:space="0" w:color="auto"/>
            </w:tcBorders>
            <w:vAlign w:val="center"/>
          </w:tcPr>
          <w:p w14:paraId="706BF318" w14:textId="59F39971" w:rsidR="006F0830" w:rsidRPr="007944F7" w:rsidRDefault="006F0830" w:rsidP="00314F6E">
            <w:pPr>
              <w:pStyle w:val="a9"/>
              <w:numPr>
                <w:ilvl w:val="0"/>
                <w:numId w:val="19"/>
              </w:numPr>
              <w:jc w:val="center"/>
              <w:rPr>
                <w:rFonts w:ascii="Times New Roman" w:hAnsi="Times New Roman" w:cs="Times New Roman"/>
                <w:noProof/>
                <w:lang w:val="en-US" w:eastAsia="zh-CN"/>
              </w:rPr>
            </w:pPr>
          </w:p>
        </w:tc>
        <w:tc>
          <w:tcPr>
            <w:tcW w:w="3686" w:type="dxa"/>
            <w:tcBorders>
              <w:top w:val="single" w:sz="4" w:space="0" w:color="auto"/>
              <w:left w:val="single" w:sz="4" w:space="0" w:color="auto"/>
              <w:bottom w:val="single" w:sz="4" w:space="0" w:color="auto"/>
              <w:right w:val="single" w:sz="4" w:space="0" w:color="auto"/>
            </w:tcBorders>
            <w:vAlign w:val="center"/>
          </w:tcPr>
          <w:p w14:paraId="7859C8EA" w14:textId="0658951B" w:rsidR="006F0830" w:rsidRPr="007944F7" w:rsidRDefault="002D4C80" w:rsidP="002D4C80">
            <w:pPr>
              <w:tabs>
                <w:tab w:val="left" w:pos="540"/>
              </w:tabs>
              <w:ind w:left="142" w:right="-34"/>
              <w:contextualSpacing/>
              <w:jc w:val="both"/>
              <w:outlineLvl w:val="2"/>
              <w:rPr>
                <w:rFonts w:ascii="Times New Roman" w:hAnsi="Times New Roman" w:cs="Times New Roman"/>
                <w:noProof/>
                <w:lang w:eastAsia="zh-CN"/>
              </w:rPr>
            </w:pPr>
            <w:r w:rsidRPr="007944F7">
              <w:rPr>
                <w:rFonts w:ascii="Times New Roman" w:hAnsi="Times New Roman" w:cs="Times New Roman"/>
                <w:noProof/>
                <w:lang w:eastAsia="zh-CN"/>
              </w:rPr>
              <w:t>Харид бўйича тендер ҳужжатлари учун техник материаллар</w:t>
            </w:r>
          </w:p>
        </w:tc>
        <w:tc>
          <w:tcPr>
            <w:tcW w:w="1559" w:type="dxa"/>
            <w:tcBorders>
              <w:top w:val="single" w:sz="4" w:space="0" w:color="auto"/>
              <w:left w:val="single" w:sz="4" w:space="0" w:color="auto"/>
              <w:bottom w:val="single" w:sz="4" w:space="0" w:color="auto"/>
              <w:right w:val="single" w:sz="4" w:space="0" w:color="auto"/>
            </w:tcBorders>
            <w:vAlign w:val="center"/>
          </w:tcPr>
          <w:p w14:paraId="277DBA1C" w14:textId="7F27452F" w:rsidR="006F0830" w:rsidRPr="007944F7" w:rsidRDefault="006F0830" w:rsidP="006F0830">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3</w:t>
            </w:r>
            <w:r w:rsidRPr="007944F7">
              <w:rPr>
                <w:rFonts w:ascii="Times New Roman" w:hAnsi="Times New Roman" w:cs="Times New Roman" w:hint="eastAsia"/>
                <w:noProof/>
                <w:lang w:val="en-US" w:eastAsia="zh-CN"/>
              </w:rPr>
              <w:t>%</w:t>
            </w:r>
          </w:p>
        </w:tc>
        <w:tc>
          <w:tcPr>
            <w:tcW w:w="2410" w:type="dxa"/>
            <w:tcBorders>
              <w:top w:val="single" w:sz="4" w:space="0" w:color="auto"/>
              <w:left w:val="single" w:sz="4" w:space="0" w:color="auto"/>
              <w:bottom w:val="single" w:sz="4" w:space="0" w:color="auto"/>
              <w:right w:val="single" w:sz="4" w:space="0" w:color="auto"/>
            </w:tcBorders>
            <w:vAlign w:val="center"/>
          </w:tcPr>
          <w:p w14:paraId="1D599CD1" w14:textId="06ACA127" w:rsidR="006F0830" w:rsidRPr="007944F7" w:rsidRDefault="00AF27D1" w:rsidP="006F0830">
            <w:pPr>
              <w:tabs>
                <w:tab w:val="left" w:pos="540"/>
              </w:tabs>
              <w:ind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Тендер ҳужжатлари якунлангандан сўнг тўланади</w:t>
            </w:r>
          </w:p>
        </w:tc>
        <w:tc>
          <w:tcPr>
            <w:tcW w:w="1843" w:type="dxa"/>
            <w:tcBorders>
              <w:top w:val="single" w:sz="4" w:space="0" w:color="auto"/>
              <w:left w:val="single" w:sz="4" w:space="0" w:color="auto"/>
              <w:bottom w:val="single" w:sz="4" w:space="0" w:color="auto"/>
              <w:right w:val="single" w:sz="4" w:space="0" w:color="auto"/>
            </w:tcBorders>
            <w:vAlign w:val="center"/>
          </w:tcPr>
          <w:p w14:paraId="11E1ACD6" w14:textId="1C78CA1F" w:rsidR="006F0830" w:rsidRPr="007944F7" w:rsidRDefault="001A2B46" w:rsidP="00AF27D1">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12</w:t>
            </w:r>
            <w:r w:rsidR="006F0830" w:rsidRPr="007944F7">
              <w:rPr>
                <w:rFonts w:ascii="Times New Roman" w:hAnsi="Times New Roman" w:cs="Times New Roman" w:hint="eastAsia"/>
                <w:noProof/>
                <w:lang w:val="en-US" w:eastAsia="zh-CN"/>
              </w:rPr>
              <w:t>-</w:t>
            </w:r>
            <w:r w:rsidRPr="007944F7">
              <w:rPr>
                <w:rFonts w:ascii="Times New Roman" w:hAnsi="Times New Roman" w:cs="Times New Roman"/>
                <w:noProof/>
                <w:lang w:val="en-US" w:eastAsia="zh-CN"/>
              </w:rPr>
              <w:t xml:space="preserve">16 </w:t>
            </w:r>
            <w:r w:rsidR="00AF27D1" w:rsidRPr="007944F7">
              <w:rPr>
                <w:rFonts w:ascii="Times New Roman" w:hAnsi="Times New Roman" w:cs="Times New Roman"/>
                <w:noProof/>
                <w:lang w:val="uz-Cyrl-UZ"/>
              </w:rPr>
              <w:t>ой</w:t>
            </w:r>
          </w:p>
        </w:tc>
      </w:tr>
      <w:tr w:rsidR="006F0830" w:rsidRPr="007944F7" w14:paraId="14F5BC39" w14:textId="77777777" w:rsidTr="002D4C80">
        <w:trPr>
          <w:trHeight w:val="110"/>
          <w:jc w:val="center"/>
        </w:trPr>
        <w:tc>
          <w:tcPr>
            <w:tcW w:w="562" w:type="dxa"/>
            <w:tcBorders>
              <w:top w:val="single" w:sz="4" w:space="0" w:color="auto"/>
              <w:left w:val="single" w:sz="4" w:space="0" w:color="auto"/>
              <w:bottom w:val="single" w:sz="4" w:space="0" w:color="auto"/>
              <w:right w:val="single" w:sz="4" w:space="0" w:color="auto"/>
            </w:tcBorders>
            <w:vAlign w:val="center"/>
          </w:tcPr>
          <w:p w14:paraId="54222762" w14:textId="71526755" w:rsidR="006F0830" w:rsidRPr="007944F7" w:rsidRDefault="006F0830" w:rsidP="00314F6E">
            <w:pPr>
              <w:pStyle w:val="a9"/>
              <w:numPr>
                <w:ilvl w:val="0"/>
                <w:numId w:val="19"/>
              </w:numPr>
              <w:jc w:val="center"/>
              <w:rPr>
                <w:rFonts w:ascii="Times New Roman" w:hAnsi="Times New Roman" w:cs="Times New Roman"/>
                <w:noProof/>
                <w:lang w:val="en-US" w:eastAsia="zh-CN"/>
              </w:rPr>
            </w:pPr>
          </w:p>
        </w:tc>
        <w:tc>
          <w:tcPr>
            <w:tcW w:w="3686" w:type="dxa"/>
            <w:tcBorders>
              <w:top w:val="single" w:sz="4" w:space="0" w:color="auto"/>
              <w:left w:val="single" w:sz="4" w:space="0" w:color="auto"/>
              <w:bottom w:val="single" w:sz="4" w:space="0" w:color="auto"/>
              <w:right w:val="single" w:sz="4" w:space="0" w:color="auto"/>
            </w:tcBorders>
            <w:vAlign w:val="center"/>
          </w:tcPr>
          <w:p w14:paraId="3D4DADFF" w14:textId="4C945D2B" w:rsidR="006F0830" w:rsidRPr="007944F7" w:rsidRDefault="002D4C80" w:rsidP="002D4C80">
            <w:pPr>
              <w:tabs>
                <w:tab w:val="left" w:pos="540"/>
              </w:tabs>
              <w:ind w:left="142" w:right="-34"/>
              <w:contextualSpacing/>
              <w:jc w:val="both"/>
              <w:outlineLvl w:val="2"/>
              <w:rPr>
                <w:rFonts w:ascii="Times New Roman" w:hAnsi="Times New Roman" w:cs="Times New Roman"/>
                <w:noProof/>
                <w:lang w:val="en-US" w:eastAsia="zh-CN"/>
              </w:rPr>
            </w:pPr>
            <w:r w:rsidRPr="007944F7">
              <w:rPr>
                <w:rFonts w:ascii="Times New Roman" w:hAnsi="Times New Roman" w:cs="Times New Roman"/>
                <w:noProof/>
                <w:lang w:val="en-US" w:eastAsia="zh-CN"/>
              </w:rPr>
              <w:t>II босқич учун дастлабки таҳлил</w:t>
            </w:r>
          </w:p>
        </w:tc>
        <w:tc>
          <w:tcPr>
            <w:tcW w:w="1559" w:type="dxa"/>
            <w:tcBorders>
              <w:top w:val="single" w:sz="4" w:space="0" w:color="auto"/>
              <w:left w:val="single" w:sz="4" w:space="0" w:color="auto"/>
              <w:bottom w:val="single" w:sz="4" w:space="0" w:color="auto"/>
              <w:right w:val="single" w:sz="4" w:space="0" w:color="auto"/>
            </w:tcBorders>
            <w:vAlign w:val="center"/>
          </w:tcPr>
          <w:p w14:paraId="6818EFD8" w14:textId="4ACE75ED" w:rsidR="006F0830" w:rsidRPr="007944F7" w:rsidRDefault="006F0830" w:rsidP="006F0830">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hint="eastAsia"/>
                <w:noProof/>
                <w:lang w:val="en-US" w:eastAsia="zh-CN"/>
              </w:rPr>
              <w:t>15%</w:t>
            </w:r>
          </w:p>
        </w:tc>
        <w:tc>
          <w:tcPr>
            <w:tcW w:w="2410" w:type="dxa"/>
            <w:tcBorders>
              <w:top w:val="single" w:sz="4" w:space="0" w:color="auto"/>
              <w:left w:val="single" w:sz="4" w:space="0" w:color="auto"/>
              <w:bottom w:val="single" w:sz="4" w:space="0" w:color="auto"/>
              <w:right w:val="single" w:sz="4" w:space="0" w:color="auto"/>
            </w:tcBorders>
            <w:vAlign w:val="center"/>
          </w:tcPr>
          <w:p w14:paraId="1FB61400" w14:textId="77777777" w:rsidR="006F0830" w:rsidRPr="007944F7" w:rsidRDefault="006F0830" w:rsidP="006F0830">
            <w:pPr>
              <w:tabs>
                <w:tab w:val="left" w:pos="540"/>
              </w:tabs>
              <w:ind w:right="-34"/>
              <w:contextualSpacing/>
              <w:jc w:val="center"/>
              <w:outlineLvl w:val="2"/>
              <w:rPr>
                <w:rFonts w:ascii="Times New Roman" w:hAnsi="Times New Roman" w:cs="Times New Roman"/>
                <w:noProof/>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72A185F" w14:textId="41567825" w:rsidR="006F0830" w:rsidRPr="007944F7" w:rsidRDefault="006F0830" w:rsidP="00AF27D1">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hint="eastAsia"/>
                <w:noProof/>
                <w:lang w:val="en-US" w:eastAsia="zh-CN"/>
              </w:rPr>
              <w:t xml:space="preserve">12 </w:t>
            </w:r>
            <w:r w:rsidR="00AF27D1" w:rsidRPr="007944F7">
              <w:rPr>
                <w:rFonts w:ascii="Times New Roman" w:hAnsi="Times New Roman" w:cs="Times New Roman"/>
                <w:noProof/>
                <w:lang w:val="uz-Cyrl-UZ"/>
              </w:rPr>
              <w:t>ой</w:t>
            </w:r>
          </w:p>
        </w:tc>
      </w:tr>
      <w:tr w:rsidR="006F0830" w:rsidRPr="007944F7" w14:paraId="1389229D" w14:textId="77777777" w:rsidTr="002D4C80">
        <w:trPr>
          <w:trHeight w:val="110"/>
          <w:jc w:val="center"/>
        </w:trPr>
        <w:tc>
          <w:tcPr>
            <w:tcW w:w="562" w:type="dxa"/>
            <w:tcBorders>
              <w:top w:val="single" w:sz="4" w:space="0" w:color="auto"/>
              <w:left w:val="single" w:sz="4" w:space="0" w:color="auto"/>
              <w:bottom w:val="single" w:sz="4" w:space="0" w:color="auto"/>
              <w:right w:val="single" w:sz="4" w:space="0" w:color="auto"/>
            </w:tcBorders>
            <w:vAlign w:val="center"/>
          </w:tcPr>
          <w:p w14:paraId="0A65DAE4" w14:textId="01530C36" w:rsidR="006F0830" w:rsidRPr="007944F7" w:rsidRDefault="006F0830" w:rsidP="00314F6E">
            <w:pPr>
              <w:pStyle w:val="a9"/>
              <w:numPr>
                <w:ilvl w:val="0"/>
                <w:numId w:val="19"/>
              </w:numPr>
              <w:jc w:val="center"/>
              <w:rPr>
                <w:rFonts w:ascii="Times New Roman" w:hAnsi="Times New Roman" w:cs="Times New Roman"/>
                <w:noProof/>
                <w:lang w:val="en-US" w:eastAsia="zh-CN"/>
              </w:rPr>
            </w:pPr>
          </w:p>
        </w:tc>
        <w:tc>
          <w:tcPr>
            <w:tcW w:w="3686" w:type="dxa"/>
            <w:tcBorders>
              <w:top w:val="single" w:sz="4" w:space="0" w:color="auto"/>
              <w:left w:val="single" w:sz="4" w:space="0" w:color="auto"/>
              <w:bottom w:val="single" w:sz="4" w:space="0" w:color="auto"/>
              <w:right w:val="single" w:sz="4" w:space="0" w:color="auto"/>
            </w:tcBorders>
            <w:vAlign w:val="center"/>
          </w:tcPr>
          <w:p w14:paraId="008B163A" w14:textId="787C225C" w:rsidR="006F0830" w:rsidRPr="007944F7" w:rsidRDefault="002D4C80" w:rsidP="002D4C80">
            <w:pPr>
              <w:tabs>
                <w:tab w:val="left" w:pos="540"/>
              </w:tabs>
              <w:ind w:left="142" w:right="-34"/>
              <w:contextualSpacing/>
              <w:jc w:val="both"/>
              <w:outlineLvl w:val="2"/>
              <w:rPr>
                <w:rFonts w:ascii="Times New Roman" w:hAnsi="Times New Roman" w:cs="Times New Roman"/>
                <w:noProof/>
                <w:lang w:eastAsia="zh-CN"/>
              </w:rPr>
            </w:pPr>
            <w:r w:rsidRPr="007944F7">
              <w:rPr>
                <w:rFonts w:ascii="Times New Roman" w:hAnsi="Times New Roman" w:cs="Times New Roman"/>
                <w:noProof/>
                <w:lang w:eastAsia="zh-CN"/>
              </w:rPr>
              <w:t>Ҳукумат талабига мувофиқ харид ва пудратчи жалб этиш жараёнига техник ёрдам</w:t>
            </w:r>
          </w:p>
        </w:tc>
        <w:tc>
          <w:tcPr>
            <w:tcW w:w="1559" w:type="dxa"/>
            <w:tcBorders>
              <w:top w:val="single" w:sz="4" w:space="0" w:color="auto"/>
              <w:left w:val="single" w:sz="4" w:space="0" w:color="auto"/>
              <w:bottom w:val="single" w:sz="4" w:space="0" w:color="auto"/>
              <w:right w:val="single" w:sz="4" w:space="0" w:color="auto"/>
            </w:tcBorders>
            <w:vAlign w:val="center"/>
          </w:tcPr>
          <w:p w14:paraId="72E067CA" w14:textId="0293AB82" w:rsidR="006F0830" w:rsidRPr="007944F7" w:rsidRDefault="006F0830" w:rsidP="006F0830">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hint="eastAsia"/>
                <w:noProof/>
                <w:lang w:val="en-US" w:eastAsia="zh-CN"/>
              </w:rPr>
              <w:t>2%</w:t>
            </w:r>
          </w:p>
        </w:tc>
        <w:tc>
          <w:tcPr>
            <w:tcW w:w="2410" w:type="dxa"/>
            <w:tcBorders>
              <w:top w:val="single" w:sz="4" w:space="0" w:color="auto"/>
              <w:left w:val="single" w:sz="4" w:space="0" w:color="auto"/>
              <w:bottom w:val="single" w:sz="4" w:space="0" w:color="auto"/>
              <w:right w:val="single" w:sz="4" w:space="0" w:color="auto"/>
            </w:tcBorders>
            <w:vAlign w:val="center"/>
          </w:tcPr>
          <w:p w14:paraId="25FA9D7B" w14:textId="5F54CF57" w:rsidR="006F0830" w:rsidRPr="007944F7" w:rsidRDefault="00AF27D1" w:rsidP="006F0830">
            <w:pPr>
              <w:tabs>
                <w:tab w:val="left" w:pos="540"/>
              </w:tabs>
              <w:ind w:right="-34"/>
              <w:contextualSpacing/>
              <w:jc w:val="center"/>
              <w:outlineLvl w:val="2"/>
              <w:rPr>
                <w:rFonts w:ascii="Times New Roman" w:hAnsi="Times New Roman" w:cs="Times New Roman"/>
                <w:noProof/>
                <w:lang w:val="en-US"/>
              </w:rPr>
            </w:pPr>
            <w:r w:rsidRPr="007944F7">
              <w:rPr>
                <w:rFonts w:ascii="Times New Roman" w:hAnsi="Times New Roman" w:cs="Times New Roman"/>
                <w:noProof/>
                <w:lang w:val="en-US" w:eastAsia="zh-CN"/>
              </w:rPr>
              <w:t>Пудратчи муваффақиятли жалб этилгунга қадар</w:t>
            </w:r>
          </w:p>
        </w:tc>
        <w:tc>
          <w:tcPr>
            <w:tcW w:w="1843" w:type="dxa"/>
            <w:tcBorders>
              <w:top w:val="single" w:sz="4" w:space="0" w:color="auto"/>
              <w:left w:val="single" w:sz="4" w:space="0" w:color="auto"/>
              <w:bottom w:val="single" w:sz="4" w:space="0" w:color="auto"/>
              <w:right w:val="single" w:sz="4" w:space="0" w:color="auto"/>
            </w:tcBorders>
            <w:vAlign w:val="center"/>
          </w:tcPr>
          <w:p w14:paraId="1A7848AF" w14:textId="1E606230" w:rsidR="006F0830" w:rsidRPr="007944F7" w:rsidRDefault="006F0830" w:rsidP="00AF27D1">
            <w:pPr>
              <w:tabs>
                <w:tab w:val="left" w:pos="540"/>
              </w:tabs>
              <w:ind w:left="142" w:right="-34"/>
              <w:contextualSpacing/>
              <w:jc w:val="center"/>
              <w:outlineLvl w:val="2"/>
              <w:rPr>
                <w:rFonts w:ascii="Times New Roman" w:hAnsi="Times New Roman" w:cs="Times New Roman"/>
                <w:noProof/>
                <w:lang w:val="en-US" w:eastAsia="zh-CN"/>
              </w:rPr>
            </w:pPr>
            <w:r w:rsidRPr="007944F7">
              <w:rPr>
                <w:rFonts w:ascii="Times New Roman" w:hAnsi="Times New Roman" w:cs="Times New Roman" w:hint="eastAsia"/>
                <w:noProof/>
                <w:lang w:val="en-US" w:eastAsia="zh-CN"/>
              </w:rPr>
              <w:t>-</w:t>
            </w:r>
          </w:p>
        </w:tc>
      </w:tr>
    </w:tbl>
    <w:p w14:paraId="7D17CBE9" w14:textId="01251752" w:rsidR="00361B4D" w:rsidRPr="007944F7" w:rsidRDefault="00361B4D" w:rsidP="00EF6689">
      <w:pPr>
        <w:rPr>
          <w:rFonts w:ascii="Times New Roman" w:hAnsi="Times New Roman" w:cs="Times New Roman"/>
          <w:noProof/>
          <w:lang w:eastAsia="zh-CN"/>
        </w:rPr>
      </w:pPr>
    </w:p>
    <w:p w14:paraId="63A127CD" w14:textId="0A4BA259" w:rsidR="00361B4D" w:rsidRPr="007944F7" w:rsidRDefault="00361B4D" w:rsidP="00D50AFB">
      <w:pPr>
        <w:pStyle w:val="2"/>
        <w:ind w:left="720"/>
        <w:rPr>
          <w:rFonts w:ascii="Times New Roman" w:hAnsi="Times New Roman" w:cs="Times New Roman"/>
          <w:b/>
          <w:noProof/>
        </w:rPr>
      </w:pPr>
      <w:r w:rsidRPr="007944F7">
        <w:rPr>
          <w:rFonts w:ascii="Times New Roman" w:hAnsi="Times New Roman" w:cs="Times New Roman"/>
          <w:noProof/>
        </w:rPr>
        <w:br w:type="page"/>
      </w:r>
      <w:r w:rsidR="00932185" w:rsidRPr="007944F7">
        <w:rPr>
          <w:rFonts w:ascii="Times New Roman" w:eastAsia="Times New Roman" w:hAnsi="Times New Roman" w:cs="Times New Roman"/>
          <w:b/>
          <w:bCs/>
          <w:noProof/>
          <w:color w:val="auto"/>
          <w:kern w:val="0"/>
          <w:sz w:val="22"/>
          <w:szCs w:val="22"/>
          <w14:ligatures w14:val="none"/>
        </w:rPr>
        <w:lastRenderedPageBreak/>
        <w:t>Илова №1</w:t>
      </w:r>
    </w:p>
    <w:p w14:paraId="08968FB5" w14:textId="3A526AE9" w:rsidR="00361B4D" w:rsidRPr="007944F7" w:rsidRDefault="00932185" w:rsidP="6AE04B7D">
      <w:pPr>
        <w:pStyle w:val="a8"/>
        <w:jc w:val="center"/>
        <w:rPr>
          <w:rFonts w:ascii="Times New Roman" w:hAnsi="Times New Roman" w:cs="Times New Roman"/>
          <w:b/>
          <w:bCs/>
          <w:noProof/>
          <w:lang w:val="ru-RU"/>
        </w:rPr>
      </w:pPr>
      <w:r w:rsidRPr="007944F7">
        <w:rPr>
          <w:rFonts w:ascii="Times New Roman" w:hAnsi="Times New Roman" w:cs="Times New Roman"/>
          <w:b/>
          <w:noProof/>
          <w:lang w:val="ru-RU"/>
        </w:rPr>
        <w:t>Ўзбекистон Республикаси Президентининг 2025 йил 11 февралдаги ПҚ-51-сон қарорига илова</w:t>
      </w:r>
    </w:p>
    <w:p w14:paraId="1313C901" w14:textId="77777777" w:rsidR="00361B4D" w:rsidRPr="007944F7" w:rsidRDefault="00361B4D" w:rsidP="00EF6689">
      <w:pPr>
        <w:pStyle w:val="a8"/>
        <w:jc w:val="center"/>
        <w:rPr>
          <w:rFonts w:ascii="Times New Roman" w:hAnsi="Times New Roman" w:cs="Times New Roman"/>
          <w:b/>
          <w:noProof/>
          <w:lang w:val="ru-RU"/>
        </w:rPr>
      </w:pPr>
    </w:p>
    <w:p w14:paraId="16739C7D" w14:textId="3F124A8A" w:rsidR="0013249B" w:rsidRPr="007944F7" w:rsidRDefault="00932185" w:rsidP="0013249B">
      <w:pPr>
        <w:spacing w:after="0"/>
        <w:jc w:val="center"/>
        <w:rPr>
          <w:rFonts w:ascii="Times New Roman" w:eastAsia="Times New Roman" w:hAnsi="Times New Roman" w:cs="Times New Roman"/>
          <w:noProof/>
          <w:color w:val="000080"/>
        </w:rPr>
      </w:pPr>
      <w:r w:rsidRPr="007944F7">
        <w:rPr>
          <w:rFonts w:ascii="Times New Roman" w:eastAsia="Times New Roman" w:hAnsi="Times New Roman" w:cs="Times New Roman"/>
          <w:noProof/>
          <w:color w:val="000080"/>
        </w:rPr>
        <w:t xml:space="preserve">Халқаро молия институтлари ва хорижий давлат молия ташкилотлари иштирокидаги лойиҳаларни тайёрлаш ва амалга ошириш, мониторинг ва постмониторинг тартиби тўғрисидаги </w:t>
      </w:r>
      <w:r w:rsidRPr="007944F7">
        <w:rPr>
          <w:rFonts w:ascii="Times New Roman" w:eastAsia="Times New Roman" w:hAnsi="Times New Roman" w:cs="Times New Roman"/>
          <w:noProof/>
          <w:color w:val="000080"/>
        </w:rPr>
        <w:br/>
        <w:t>Низомга 4-ИЛОВА</w:t>
      </w:r>
    </w:p>
    <w:p w14:paraId="18FDB861" w14:textId="77777777" w:rsidR="0013249B" w:rsidRPr="007944F7" w:rsidRDefault="0013249B" w:rsidP="0013249B">
      <w:pPr>
        <w:spacing w:after="0"/>
        <w:rPr>
          <w:rFonts w:ascii="Times New Roman" w:eastAsia="Times New Roman" w:hAnsi="Times New Roman" w:cs="Times New Roman"/>
          <w:noProof/>
        </w:rPr>
      </w:pPr>
    </w:p>
    <w:p w14:paraId="01375009" w14:textId="77777777" w:rsidR="00932185" w:rsidRPr="00932185" w:rsidRDefault="00932185" w:rsidP="00932185">
      <w:pPr>
        <w:spacing w:after="120" w:line="240" w:lineRule="auto"/>
        <w:jc w:val="center"/>
        <w:rPr>
          <w:rFonts w:ascii="Times New Roman" w:eastAsia="Times New Roman" w:hAnsi="Times New Roman" w:cs="Times New Roman"/>
          <w:b/>
          <w:bCs/>
          <w:kern w:val="0"/>
          <w:lang w:eastAsia="ru-RU"/>
          <w14:ligatures w14:val="none"/>
        </w:rPr>
      </w:pPr>
      <w:proofErr w:type="spellStart"/>
      <w:r w:rsidRPr="00932185">
        <w:rPr>
          <w:rFonts w:ascii="Times New Roman" w:eastAsia="Times New Roman" w:hAnsi="Times New Roman" w:cs="Times New Roman"/>
          <w:b/>
          <w:bCs/>
          <w:kern w:val="0"/>
          <w:lang w:eastAsia="ru-RU"/>
          <w14:ligatures w14:val="none"/>
        </w:rPr>
        <w:t>Лойиҳани</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баҳолаш</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ҳужжатининг</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тузилиши</w:t>
      </w:r>
      <w:proofErr w:type="spellEnd"/>
    </w:p>
    <w:p w14:paraId="42061182"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b/>
          <w:bCs/>
          <w:kern w:val="0"/>
          <w:lang w:eastAsia="ru-RU"/>
          <w14:ligatures w14:val="none"/>
        </w:rPr>
        <w:t xml:space="preserve">I. </w:t>
      </w:r>
      <w:proofErr w:type="spellStart"/>
      <w:r w:rsidRPr="00932185">
        <w:rPr>
          <w:rFonts w:ascii="Times New Roman" w:eastAsia="Times New Roman" w:hAnsi="Times New Roman" w:cs="Times New Roman"/>
          <w:b/>
          <w:bCs/>
          <w:kern w:val="0"/>
          <w:lang w:eastAsia="ru-RU"/>
          <w14:ligatures w14:val="none"/>
        </w:rPr>
        <w:t>Лойиҳа</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паспорти</w:t>
      </w:r>
      <w:proofErr w:type="spellEnd"/>
    </w:p>
    <w:p w14:paraId="7DDA7075"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kern w:val="0"/>
          <w:lang w:eastAsia="ru-RU"/>
          <w14:ligatures w14:val="none"/>
        </w:rPr>
        <w:t xml:space="preserve">Ушбу </w:t>
      </w:r>
      <w:proofErr w:type="spellStart"/>
      <w:r w:rsidRPr="00932185">
        <w:rPr>
          <w:rFonts w:ascii="Times New Roman" w:eastAsia="Times New Roman" w:hAnsi="Times New Roman" w:cs="Times New Roman"/>
          <w:kern w:val="0"/>
          <w:lang w:eastAsia="ru-RU"/>
          <w14:ligatures w14:val="none"/>
        </w:rPr>
        <w:t>бўлимда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таклиф</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этилаётган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асосий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хусусиятлари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номи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жойи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асосий</w:t>
      </w:r>
      <w:proofErr w:type="spellEnd"/>
      <w:r w:rsidRPr="00932185">
        <w:rPr>
          <w:rFonts w:ascii="Times New Roman" w:eastAsia="Times New Roman" w:hAnsi="Times New Roman" w:cs="Times New Roman"/>
          <w:kern w:val="0"/>
          <w:lang w:eastAsia="ru-RU"/>
          <w14:ligatures w14:val="none"/>
        </w:rPr>
        <w:t xml:space="preserve"> техник-</w:t>
      </w:r>
      <w:proofErr w:type="spellStart"/>
      <w:r w:rsidRPr="00932185">
        <w:rPr>
          <w:rFonts w:ascii="Times New Roman" w:eastAsia="Times New Roman" w:hAnsi="Times New Roman" w:cs="Times New Roman"/>
          <w:kern w:val="0"/>
          <w:lang w:eastAsia="ru-RU"/>
          <w14:ligatures w14:val="none"/>
        </w:rPr>
        <w:t>иқтисодий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кўрсаткичлари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қуввати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кўлами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кўрсаткичлари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компонентлари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молиялаштириш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манбаи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шартлари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механизми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афзалликлари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ҳамда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камчиликлари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асосий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хатарлари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бошқа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маълумотлар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акс</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эттирилади</w:t>
      </w:r>
      <w:proofErr w:type="spellEnd"/>
      <w:r w:rsidRPr="00932185">
        <w:rPr>
          <w:rFonts w:ascii="Times New Roman" w:eastAsia="Times New Roman" w:hAnsi="Times New Roman" w:cs="Times New Roman"/>
          <w:kern w:val="0"/>
          <w:lang w:eastAsia="ru-RU"/>
          <w14:ligatures w14:val="none"/>
        </w:rPr>
        <w:t>.</w:t>
      </w:r>
    </w:p>
    <w:p w14:paraId="401921B4"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b/>
          <w:bCs/>
          <w:kern w:val="0"/>
          <w:lang w:eastAsia="ru-RU"/>
          <w14:ligatures w14:val="none"/>
        </w:rPr>
        <w:t xml:space="preserve">II. </w:t>
      </w:r>
      <w:proofErr w:type="spellStart"/>
      <w:r w:rsidRPr="00932185">
        <w:rPr>
          <w:rFonts w:ascii="Times New Roman" w:eastAsia="Times New Roman" w:hAnsi="Times New Roman" w:cs="Times New Roman"/>
          <w:b/>
          <w:bCs/>
          <w:kern w:val="0"/>
          <w:lang w:eastAsia="ru-RU"/>
          <w14:ligatures w14:val="none"/>
        </w:rPr>
        <w:t>Лойиҳанинг</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стратегик</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салоҳияти</w:t>
      </w:r>
      <w:proofErr w:type="spellEnd"/>
    </w:p>
    <w:p w14:paraId="1F2ED122"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kern w:val="0"/>
          <w:lang w:eastAsia="ru-RU"/>
          <w14:ligatures w14:val="none"/>
        </w:rPr>
        <w:t xml:space="preserve">Мамлакат </w:t>
      </w:r>
      <w:proofErr w:type="spellStart"/>
      <w:r w:rsidRPr="00932185">
        <w:rPr>
          <w:rFonts w:ascii="Times New Roman" w:eastAsia="Times New Roman" w:hAnsi="Times New Roman" w:cs="Times New Roman"/>
          <w:kern w:val="0"/>
          <w:lang w:eastAsia="ru-RU"/>
          <w14:ligatures w14:val="none"/>
        </w:rPr>
        <w:t>салоҳияти</w:t>
      </w:r>
      <w:proofErr w:type="spellEnd"/>
    </w:p>
    <w:p w14:paraId="6219B78D"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Саноат</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институционал</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салоҳият</w:t>
      </w:r>
      <w:proofErr w:type="spellEnd"/>
    </w:p>
    <w:p w14:paraId="0FA390E4"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стратегияларга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дастурлар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концепциялар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мослиги</w:t>
      </w:r>
      <w:proofErr w:type="spellEnd"/>
    </w:p>
    <w:p w14:paraId="10FA2730"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муайян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тармоқ</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ҳудуд</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соҳага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қўшиши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мумкин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бўлган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ҳиссаси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таъсири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зарурлиги</w:t>
      </w:r>
      <w:proofErr w:type="spellEnd"/>
      <w:r w:rsidRPr="00932185">
        <w:rPr>
          <w:rFonts w:ascii="Times New Roman" w:eastAsia="Times New Roman" w:hAnsi="Times New Roman" w:cs="Times New Roman"/>
          <w:kern w:val="0"/>
          <w:lang w:eastAsia="ru-RU"/>
          <w14:ligatures w14:val="none"/>
        </w:rPr>
        <w:t>.</w:t>
      </w:r>
    </w:p>
    <w:p w14:paraId="67BE244B"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kern w:val="0"/>
          <w:lang w:eastAsia="ru-RU"/>
          <w14:ligatures w14:val="none"/>
        </w:rPr>
        <w:t xml:space="preserve">Ушбу </w:t>
      </w:r>
      <w:proofErr w:type="spellStart"/>
      <w:r w:rsidRPr="00932185">
        <w:rPr>
          <w:rFonts w:ascii="Times New Roman" w:eastAsia="Times New Roman" w:hAnsi="Times New Roman" w:cs="Times New Roman"/>
          <w:kern w:val="0"/>
          <w:lang w:eastAsia="ru-RU"/>
          <w14:ligatures w14:val="none"/>
        </w:rPr>
        <w:t>бўлимда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ошириладиган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мамлакат</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саноати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институционал</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салоҳият</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хусусиятлари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таҳлили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миллий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тараққиёт</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стратегияларига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тармоқ</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дастурлари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концепцияларига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мувофиқлиги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тармоқ</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ҳудуд</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соҳага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ҳиссаси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таъсирини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тайёрлаш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асослари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иштирокчилари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бошқалар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кўрсатилади</w:t>
      </w:r>
      <w:proofErr w:type="spellEnd"/>
      <w:r w:rsidRPr="00932185">
        <w:rPr>
          <w:rFonts w:ascii="Times New Roman" w:eastAsia="Times New Roman" w:hAnsi="Times New Roman" w:cs="Times New Roman"/>
          <w:kern w:val="0"/>
          <w:lang w:eastAsia="ru-RU"/>
          <w14:ligatures w14:val="none"/>
        </w:rPr>
        <w:t>.</w:t>
      </w:r>
    </w:p>
    <w:p w14:paraId="04833282"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b/>
          <w:bCs/>
          <w:kern w:val="0"/>
          <w:lang w:eastAsia="ru-RU"/>
          <w14:ligatures w14:val="none"/>
        </w:rPr>
        <w:t xml:space="preserve">III. </w:t>
      </w:r>
      <w:proofErr w:type="spellStart"/>
      <w:r w:rsidRPr="00932185">
        <w:rPr>
          <w:rFonts w:ascii="Times New Roman" w:eastAsia="Times New Roman" w:hAnsi="Times New Roman" w:cs="Times New Roman"/>
          <w:b/>
          <w:bCs/>
          <w:kern w:val="0"/>
          <w:lang w:eastAsia="ru-RU"/>
          <w14:ligatures w14:val="none"/>
        </w:rPr>
        <w:t>Лойиҳанинг</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мақсади</w:t>
      </w:r>
      <w:proofErr w:type="spellEnd"/>
    </w:p>
    <w:p w14:paraId="38354FDD"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мақсади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вазифалари</w:t>
      </w:r>
      <w:proofErr w:type="spellEnd"/>
    </w:p>
    <w:p w14:paraId="70459252"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стратегияси</w:t>
      </w:r>
      <w:proofErr w:type="spellEnd"/>
    </w:p>
    <w:p w14:paraId="380B471B"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манфаатдор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томонлари</w:t>
      </w:r>
      <w:proofErr w:type="spellEnd"/>
    </w:p>
    <w:p w14:paraId="23B39F44"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оширилган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шунга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ўхшаш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таҳлили</w:t>
      </w:r>
      <w:proofErr w:type="spellEnd"/>
      <w:r w:rsidRPr="00932185">
        <w:rPr>
          <w:rFonts w:ascii="Times New Roman" w:eastAsia="Times New Roman" w:hAnsi="Times New Roman" w:cs="Times New Roman"/>
          <w:kern w:val="0"/>
          <w:lang w:eastAsia="ru-RU"/>
          <w14:ligatures w14:val="none"/>
        </w:rPr>
        <w:t>.</w:t>
      </w:r>
    </w:p>
    <w:p w14:paraId="3CF1BFFB"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kern w:val="0"/>
          <w:lang w:eastAsia="ru-RU"/>
          <w14:ligatures w14:val="none"/>
        </w:rPr>
        <w:t xml:space="preserve">Ушбу </w:t>
      </w:r>
      <w:proofErr w:type="spellStart"/>
      <w:r w:rsidRPr="00932185">
        <w:rPr>
          <w:rFonts w:ascii="Times New Roman" w:eastAsia="Times New Roman" w:hAnsi="Times New Roman" w:cs="Times New Roman"/>
          <w:kern w:val="0"/>
          <w:lang w:eastAsia="ru-RU"/>
          <w14:ligatures w14:val="none"/>
        </w:rPr>
        <w:t>бўлимда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асосий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мақсад</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вазифалари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афзалликлари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камчиликлари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асосий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тўсиқлар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стратегияси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унда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иштирок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этувчи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манфаатдор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томонлар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тармоқда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оширилган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олдинги</w:t>
      </w:r>
      <w:proofErr w:type="spellEnd"/>
      <w:r w:rsidRPr="00932185">
        <w:rPr>
          <w:rFonts w:ascii="Times New Roman" w:eastAsia="Times New Roman" w:hAnsi="Times New Roman" w:cs="Times New Roman"/>
          <w:kern w:val="0"/>
          <w:lang w:eastAsia="ru-RU"/>
          <w14:ligatures w14:val="none"/>
        </w:rPr>
        <w:t xml:space="preserve"> инвестиция </w:t>
      </w:r>
      <w:proofErr w:type="spellStart"/>
      <w:r w:rsidRPr="00932185">
        <w:rPr>
          <w:rFonts w:ascii="Times New Roman" w:eastAsia="Times New Roman" w:hAnsi="Times New Roman" w:cs="Times New Roman"/>
          <w:kern w:val="0"/>
          <w:lang w:eastAsia="ru-RU"/>
          <w14:ligatures w14:val="none"/>
        </w:rPr>
        <w:t>лойиҳаларидан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олинган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сабоқлар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натижалари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таҳлил</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қилинади</w:t>
      </w:r>
      <w:proofErr w:type="spellEnd"/>
      <w:r w:rsidRPr="00932185">
        <w:rPr>
          <w:rFonts w:ascii="Times New Roman" w:eastAsia="Times New Roman" w:hAnsi="Times New Roman" w:cs="Times New Roman"/>
          <w:kern w:val="0"/>
          <w:lang w:eastAsia="ru-RU"/>
          <w14:ligatures w14:val="none"/>
        </w:rPr>
        <w:t>.</w:t>
      </w:r>
    </w:p>
    <w:p w14:paraId="215ED694"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b/>
          <w:bCs/>
          <w:kern w:val="0"/>
          <w:lang w:eastAsia="ru-RU"/>
          <w14:ligatures w14:val="none"/>
        </w:rPr>
        <w:t xml:space="preserve">IV. </w:t>
      </w:r>
      <w:proofErr w:type="spellStart"/>
      <w:r w:rsidRPr="00932185">
        <w:rPr>
          <w:rFonts w:ascii="Times New Roman" w:eastAsia="Times New Roman" w:hAnsi="Times New Roman" w:cs="Times New Roman"/>
          <w:b/>
          <w:bCs/>
          <w:kern w:val="0"/>
          <w:lang w:eastAsia="ru-RU"/>
          <w14:ligatures w14:val="none"/>
        </w:rPr>
        <w:t>Лойиҳанинг</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тавсифи</w:t>
      </w:r>
      <w:proofErr w:type="spellEnd"/>
    </w:p>
    <w:p w14:paraId="4E5AAFCD"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таркибий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қисмлари</w:t>
      </w:r>
      <w:proofErr w:type="spellEnd"/>
    </w:p>
    <w:p w14:paraId="0817229E"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қиймати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молиялаштириш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манбалари</w:t>
      </w:r>
      <w:proofErr w:type="spellEnd"/>
      <w:r w:rsidRPr="00932185">
        <w:rPr>
          <w:rFonts w:ascii="Times New Roman" w:eastAsia="Times New Roman" w:hAnsi="Times New Roman" w:cs="Times New Roman"/>
          <w:kern w:val="0"/>
          <w:lang w:eastAsia="ru-RU"/>
          <w14:ligatures w14:val="none"/>
        </w:rPr>
        <w:t>.</w:t>
      </w:r>
    </w:p>
    <w:p w14:paraId="7A97C463"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kern w:val="0"/>
          <w:lang w:eastAsia="ru-RU"/>
          <w14:ligatures w14:val="none"/>
        </w:rPr>
        <w:t xml:space="preserve">Ушбу </w:t>
      </w:r>
      <w:proofErr w:type="spellStart"/>
      <w:r w:rsidRPr="00932185">
        <w:rPr>
          <w:rFonts w:ascii="Times New Roman" w:eastAsia="Times New Roman" w:hAnsi="Times New Roman" w:cs="Times New Roman"/>
          <w:kern w:val="0"/>
          <w:lang w:eastAsia="ru-RU"/>
          <w14:ligatures w14:val="none"/>
        </w:rPr>
        <w:t>бўлимда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жойлашуви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ҳажми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таркибий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қисмлари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харажатларнинг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таркибий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қисмлари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миқдори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ҳамда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нарх</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шаклланиши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молиялаштириш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ташкилотлари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харажатлар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тоифаси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бўйича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тақсимланиши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кўрсатилади</w:t>
      </w:r>
      <w:proofErr w:type="spellEnd"/>
      <w:r w:rsidRPr="00932185">
        <w:rPr>
          <w:rFonts w:ascii="Times New Roman" w:eastAsia="Times New Roman" w:hAnsi="Times New Roman" w:cs="Times New Roman"/>
          <w:kern w:val="0"/>
          <w:lang w:eastAsia="ru-RU"/>
          <w14:ligatures w14:val="none"/>
        </w:rPr>
        <w:t>.</w:t>
      </w:r>
    </w:p>
    <w:p w14:paraId="2B5604A0"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b/>
          <w:bCs/>
          <w:kern w:val="0"/>
          <w:lang w:eastAsia="ru-RU"/>
          <w14:ligatures w14:val="none"/>
        </w:rPr>
        <w:t xml:space="preserve">V. </w:t>
      </w:r>
      <w:proofErr w:type="spellStart"/>
      <w:r w:rsidRPr="00932185">
        <w:rPr>
          <w:rFonts w:ascii="Times New Roman" w:eastAsia="Times New Roman" w:hAnsi="Times New Roman" w:cs="Times New Roman"/>
          <w:b/>
          <w:bCs/>
          <w:kern w:val="0"/>
          <w:lang w:eastAsia="ru-RU"/>
          <w14:ligatures w14:val="none"/>
        </w:rPr>
        <w:t>Лойиҳани</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амалга</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ошириш</w:t>
      </w:r>
      <w:proofErr w:type="spellEnd"/>
    </w:p>
    <w:p w14:paraId="1DFC2EF1"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бўйича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институционал</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чора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тадбирлар</w:t>
      </w:r>
      <w:proofErr w:type="spellEnd"/>
    </w:p>
    <w:p w14:paraId="6EA18B98"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Натижалар</w:t>
      </w:r>
      <w:proofErr w:type="spellEnd"/>
      <w:r w:rsidRPr="00932185">
        <w:rPr>
          <w:rFonts w:ascii="Times New Roman" w:eastAsia="Times New Roman" w:hAnsi="Times New Roman" w:cs="Times New Roman"/>
          <w:kern w:val="0"/>
          <w:lang w:eastAsia="ru-RU"/>
          <w14:ligatures w14:val="none"/>
        </w:rPr>
        <w:t xml:space="preserve"> мониторинги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механизми</w:t>
      </w:r>
      <w:proofErr w:type="spellEnd"/>
    </w:p>
    <w:p w14:paraId="46754153"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барқарорлиги</w:t>
      </w:r>
      <w:proofErr w:type="spellEnd"/>
    </w:p>
    <w:p w14:paraId="1B57F7C7"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объекти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тайёрлиги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объектга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рухсатномалар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мавжудлиги</w:t>
      </w:r>
      <w:proofErr w:type="spellEnd"/>
      <w:r w:rsidRPr="00932185">
        <w:rPr>
          <w:rFonts w:ascii="Times New Roman" w:eastAsia="Times New Roman" w:hAnsi="Times New Roman" w:cs="Times New Roman"/>
          <w:kern w:val="0"/>
          <w:lang w:eastAsia="ru-RU"/>
          <w14:ligatures w14:val="none"/>
        </w:rPr>
        <w:t>.</w:t>
      </w:r>
    </w:p>
    <w:p w14:paraId="18C952FB"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kern w:val="0"/>
          <w:lang w:eastAsia="ru-RU"/>
          <w14:ligatures w14:val="none"/>
        </w:rPr>
        <w:lastRenderedPageBreak/>
        <w:t xml:space="preserve">Ушбу </w:t>
      </w:r>
      <w:proofErr w:type="spellStart"/>
      <w:r w:rsidRPr="00932185">
        <w:rPr>
          <w:rFonts w:ascii="Times New Roman" w:eastAsia="Times New Roman" w:hAnsi="Times New Roman" w:cs="Times New Roman"/>
          <w:kern w:val="0"/>
          <w:lang w:eastAsia="ru-RU"/>
          <w14:ligatures w14:val="none"/>
        </w:rPr>
        <w:t>бўлимда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оширишни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ташкил</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этиш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масалалари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оширишда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бир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манфаатдор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томоннинг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уни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оширишдаги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ўрнига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мувофиқ</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инсон</w:t>
      </w:r>
      <w:proofErr w:type="spellEnd"/>
      <w:r w:rsidRPr="00932185">
        <w:rPr>
          <w:rFonts w:ascii="Times New Roman" w:eastAsia="Times New Roman" w:hAnsi="Times New Roman" w:cs="Times New Roman"/>
          <w:kern w:val="0"/>
          <w:lang w:eastAsia="ru-RU"/>
          <w14:ligatures w14:val="none"/>
        </w:rPr>
        <w:t xml:space="preserve">, техник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молиявий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ресурслар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билан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таъминланганлиги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мониторинг </w:t>
      </w:r>
      <w:proofErr w:type="spellStart"/>
      <w:r w:rsidRPr="00932185">
        <w:rPr>
          <w:rFonts w:ascii="Times New Roman" w:eastAsia="Times New Roman" w:hAnsi="Times New Roman" w:cs="Times New Roman"/>
          <w:kern w:val="0"/>
          <w:lang w:eastAsia="ru-RU"/>
          <w14:ligatures w14:val="none"/>
        </w:rPr>
        <w:t>қилиш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механизмлари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кўриб</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чиқилади</w:t>
      </w:r>
      <w:proofErr w:type="spellEnd"/>
      <w:r w:rsidRPr="00932185">
        <w:rPr>
          <w:rFonts w:ascii="Times New Roman" w:eastAsia="Times New Roman" w:hAnsi="Times New Roman" w:cs="Times New Roman"/>
          <w:kern w:val="0"/>
          <w:lang w:eastAsia="ru-RU"/>
          <w14:ligatures w14:val="none"/>
        </w:rPr>
        <w:t>.</w:t>
      </w:r>
    </w:p>
    <w:p w14:paraId="7E8117CF"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b/>
          <w:bCs/>
          <w:kern w:val="0"/>
          <w:lang w:eastAsia="ru-RU"/>
          <w14:ligatures w14:val="none"/>
        </w:rPr>
        <w:t xml:space="preserve">VI. </w:t>
      </w:r>
      <w:proofErr w:type="spellStart"/>
      <w:r w:rsidRPr="00932185">
        <w:rPr>
          <w:rFonts w:ascii="Times New Roman" w:eastAsia="Times New Roman" w:hAnsi="Times New Roman" w:cs="Times New Roman"/>
          <w:b/>
          <w:bCs/>
          <w:kern w:val="0"/>
          <w:lang w:eastAsia="ru-RU"/>
          <w14:ligatures w14:val="none"/>
        </w:rPr>
        <w:t>Лойиҳани</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баҳолаш</w:t>
      </w:r>
      <w:proofErr w:type="spellEnd"/>
    </w:p>
    <w:p w14:paraId="397B5BFB"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kern w:val="0"/>
          <w:lang w:eastAsia="ru-RU"/>
          <w14:ligatures w14:val="none"/>
        </w:rPr>
        <w:t xml:space="preserve">Техник </w:t>
      </w:r>
      <w:proofErr w:type="spellStart"/>
      <w:r w:rsidRPr="00932185">
        <w:rPr>
          <w:rFonts w:ascii="Times New Roman" w:eastAsia="Times New Roman" w:hAnsi="Times New Roman" w:cs="Times New Roman"/>
          <w:kern w:val="0"/>
          <w:lang w:eastAsia="ru-RU"/>
          <w14:ligatures w14:val="none"/>
        </w:rPr>
        <w:t>асосланишни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баҳолаш</w:t>
      </w:r>
      <w:proofErr w:type="spellEnd"/>
    </w:p>
    <w:p w14:paraId="4C8488B8"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Харидлар</w:t>
      </w:r>
      <w:proofErr w:type="spellEnd"/>
    </w:p>
    <w:p w14:paraId="137DE133"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Иқлим</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ўзгариши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табиий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офатларнинг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таъсири</w:t>
      </w:r>
      <w:proofErr w:type="spellEnd"/>
    </w:p>
    <w:p w14:paraId="5F3519A6"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Ижро</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агентлигининг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молиявий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бошқарув</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салоҳиятини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қарз</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маблағларини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тўлаш</w:t>
      </w:r>
      <w:proofErr w:type="spellEnd"/>
    </w:p>
    <w:p w14:paraId="1325D105"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Иқтисодий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молиявий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таҳлил</w:t>
      </w:r>
      <w:proofErr w:type="spellEnd"/>
    </w:p>
    <w:p w14:paraId="2CD06CE2"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Ижтимоий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жиҳатлар</w:t>
      </w:r>
      <w:proofErr w:type="spellEnd"/>
      <w:r w:rsidRPr="00932185">
        <w:rPr>
          <w:rFonts w:ascii="Times New Roman" w:eastAsia="Times New Roman" w:hAnsi="Times New Roman" w:cs="Times New Roman"/>
          <w:kern w:val="0"/>
          <w:lang w:eastAsia="ru-RU"/>
          <w14:ligatures w14:val="none"/>
        </w:rPr>
        <w:t xml:space="preserve"> (шу </w:t>
      </w:r>
      <w:proofErr w:type="spellStart"/>
      <w:r w:rsidRPr="00932185">
        <w:rPr>
          <w:rFonts w:ascii="Times New Roman" w:eastAsia="Times New Roman" w:hAnsi="Times New Roman" w:cs="Times New Roman"/>
          <w:kern w:val="0"/>
          <w:lang w:eastAsia="ru-RU"/>
          <w14:ligatures w14:val="none"/>
        </w:rPr>
        <w:t>жумладан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ижтимоий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ҳимоя</w:t>
      </w:r>
      <w:proofErr w:type="spellEnd"/>
      <w:r w:rsidRPr="00932185">
        <w:rPr>
          <w:rFonts w:ascii="Times New Roman" w:eastAsia="Times New Roman" w:hAnsi="Times New Roman" w:cs="Times New Roman"/>
          <w:kern w:val="0"/>
          <w:lang w:eastAsia="ru-RU"/>
          <w14:ligatures w14:val="none"/>
        </w:rPr>
        <w:t>)</w:t>
      </w:r>
    </w:p>
    <w:p w14:paraId="52EDD931"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атроф-муҳитга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таъсири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атроф-муҳитни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муҳофаза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қилиш</w:t>
      </w:r>
      <w:proofErr w:type="spellEnd"/>
      <w:r w:rsidRPr="00932185">
        <w:rPr>
          <w:rFonts w:ascii="Times New Roman" w:eastAsia="Times New Roman" w:hAnsi="Times New Roman" w:cs="Times New Roman"/>
          <w:kern w:val="0"/>
          <w:lang w:eastAsia="ru-RU"/>
          <w14:ligatures w14:val="none"/>
        </w:rPr>
        <w:t>.</w:t>
      </w:r>
    </w:p>
    <w:p w14:paraId="09B20465"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kern w:val="0"/>
          <w:lang w:eastAsia="ru-RU"/>
          <w14:ligatures w14:val="none"/>
        </w:rPr>
        <w:t xml:space="preserve">Ушбу </w:t>
      </w:r>
      <w:proofErr w:type="spellStart"/>
      <w:r w:rsidRPr="00932185">
        <w:rPr>
          <w:rFonts w:ascii="Times New Roman" w:eastAsia="Times New Roman" w:hAnsi="Times New Roman" w:cs="Times New Roman"/>
          <w:kern w:val="0"/>
          <w:lang w:eastAsia="ru-RU"/>
          <w14:ligatures w14:val="none"/>
        </w:rPr>
        <w:t>бўлимда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таклиф</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этилаётган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билан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боғлиқ</w:t>
      </w:r>
      <w:proofErr w:type="spellEnd"/>
      <w:r w:rsidRPr="00932185">
        <w:rPr>
          <w:rFonts w:ascii="Times New Roman" w:eastAsia="Times New Roman" w:hAnsi="Times New Roman" w:cs="Times New Roman"/>
          <w:kern w:val="0"/>
          <w:lang w:eastAsia="ru-RU"/>
          <w14:ligatures w14:val="none"/>
        </w:rPr>
        <w:t xml:space="preserve"> техник </w:t>
      </w:r>
      <w:proofErr w:type="spellStart"/>
      <w:r w:rsidRPr="00932185">
        <w:rPr>
          <w:rFonts w:ascii="Times New Roman" w:eastAsia="Times New Roman" w:hAnsi="Times New Roman" w:cs="Times New Roman"/>
          <w:kern w:val="0"/>
          <w:lang w:eastAsia="ru-RU"/>
          <w14:ligatures w14:val="none"/>
        </w:rPr>
        <w:t>асослилик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яъни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тармоқнинг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жорий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ҳолатини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эҳтиёжларни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ўрганиш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қувватлари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тавсифи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ҳамда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зарур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ресурслар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билан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таъминланганлигини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ўрганиш</w:t>
      </w:r>
      <w:proofErr w:type="spellEnd"/>
      <w:r w:rsidRPr="00932185">
        <w:rPr>
          <w:rFonts w:ascii="Times New Roman" w:eastAsia="Times New Roman" w:hAnsi="Times New Roman" w:cs="Times New Roman"/>
          <w:kern w:val="0"/>
          <w:lang w:eastAsia="ru-RU"/>
          <w14:ligatures w14:val="none"/>
        </w:rPr>
        <w:t xml:space="preserve">; техник </w:t>
      </w:r>
      <w:proofErr w:type="spellStart"/>
      <w:r w:rsidRPr="00932185">
        <w:rPr>
          <w:rFonts w:ascii="Times New Roman" w:eastAsia="Times New Roman" w:hAnsi="Times New Roman" w:cs="Times New Roman"/>
          <w:kern w:val="0"/>
          <w:lang w:eastAsia="ru-RU"/>
          <w14:ligatures w14:val="none"/>
        </w:rPr>
        <w:t>ечимларнинг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тавсифи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технологиялар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асбоб-ускуналарни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танлаш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таҳлили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доирасида</w:t>
      </w:r>
      <w:proofErr w:type="spellEnd"/>
      <w:r w:rsidRPr="00932185">
        <w:rPr>
          <w:rFonts w:ascii="Times New Roman" w:eastAsia="Times New Roman" w:hAnsi="Times New Roman" w:cs="Times New Roman"/>
          <w:kern w:val="0"/>
          <w:lang w:eastAsia="ru-RU"/>
          <w14:ligatures w14:val="none"/>
        </w:rPr>
        <w:t xml:space="preserve"> технология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асбоб-ускуналар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маржинал</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нарх</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кўрсаткичининг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асосланганлиги</w:t>
      </w:r>
      <w:proofErr w:type="spellEnd"/>
      <w:r w:rsidRPr="00932185">
        <w:rPr>
          <w:rFonts w:ascii="Times New Roman" w:eastAsia="Times New Roman" w:hAnsi="Times New Roman" w:cs="Times New Roman"/>
          <w:kern w:val="0"/>
          <w:lang w:eastAsia="ru-RU"/>
          <w14:ligatures w14:val="none"/>
        </w:rPr>
        <w:t xml:space="preserve">; бош </w:t>
      </w:r>
      <w:proofErr w:type="spellStart"/>
      <w:r w:rsidRPr="00932185">
        <w:rPr>
          <w:rFonts w:ascii="Times New Roman" w:eastAsia="Times New Roman" w:hAnsi="Times New Roman" w:cs="Times New Roman"/>
          <w:kern w:val="0"/>
          <w:lang w:eastAsia="ru-RU"/>
          <w14:ligatures w14:val="none"/>
        </w:rPr>
        <w:t>режаларнинг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тавсифи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асосий</w:t>
      </w:r>
      <w:proofErr w:type="spellEnd"/>
      <w:r w:rsidRPr="00932185">
        <w:rPr>
          <w:rFonts w:ascii="Times New Roman" w:eastAsia="Times New Roman" w:hAnsi="Times New Roman" w:cs="Times New Roman"/>
          <w:kern w:val="0"/>
          <w:lang w:eastAsia="ru-RU"/>
          <w14:ligatures w14:val="none"/>
        </w:rPr>
        <w:t xml:space="preserve"> архитектура-</w:t>
      </w:r>
      <w:proofErr w:type="spellStart"/>
      <w:r w:rsidRPr="00932185">
        <w:rPr>
          <w:rFonts w:ascii="Times New Roman" w:eastAsia="Times New Roman" w:hAnsi="Times New Roman" w:cs="Times New Roman"/>
          <w:kern w:val="0"/>
          <w:lang w:eastAsia="ru-RU"/>
          <w14:ligatures w14:val="none"/>
        </w:rPr>
        <w:t>қурилиш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ечимлари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қурилиш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майдончасининг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хусусиятлари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зарур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муҳандислик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инфратузилма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билан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таъминланганлиги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ечимларининг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шаҳарсозлик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нормаларига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мувофиқлиги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таҳлили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белгиланган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қурилиш</w:t>
      </w:r>
      <w:proofErr w:type="spellEnd"/>
      <w:r w:rsidRPr="00932185">
        <w:rPr>
          <w:rFonts w:ascii="Times New Roman" w:eastAsia="Times New Roman" w:hAnsi="Times New Roman" w:cs="Times New Roman"/>
          <w:kern w:val="0"/>
          <w:lang w:eastAsia="ru-RU"/>
          <w14:ligatures w14:val="none"/>
        </w:rPr>
        <w:t xml:space="preserve">-монтаж </w:t>
      </w:r>
      <w:proofErr w:type="spellStart"/>
      <w:r w:rsidRPr="00932185">
        <w:rPr>
          <w:rFonts w:ascii="Times New Roman" w:eastAsia="Times New Roman" w:hAnsi="Times New Roman" w:cs="Times New Roman"/>
          <w:kern w:val="0"/>
          <w:lang w:eastAsia="ru-RU"/>
          <w14:ligatures w14:val="none"/>
        </w:rPr>
        <w:t>ишларининг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ҳамда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кўриб</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чиқилаётган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таклифларга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асосланган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хизматларнинг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максимал</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қиймати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аввал</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оширилган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ўхшаш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ёки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бирлик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нархларига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таққослаган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ҳолда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шакллантирилади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шунингдек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жисмоний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ҳажмлар</w:t>
      </w:r>
      <w:proofErr w:type="spellEnd"/>
      <w:r w:rsidRPr="00932185">
        <w:rPr>
          <w:rFonts w:ascii="Times New Roman" w:eastAsia="Times New Roman" w:hAnsi="Times New Roman" w:cs="Times New Roman"/>
          <w:kern w:val="0"/>
          <w:lang w:eastAsia="ru-RU"/>
          <w14:ligatures w14:val="none"/>
        </w:rPr>
        <w:t xml:space="preserve"> (BOQ)/</w:t>
      </w:r>
      <w:proofErr w:type="spellStart"/>
      <w:r w:rsidRPr="00932185">
        <w:rPr>
          <w:rFonts w:ascii="Times New Roman" w:eastAsia="Times New Roman" w:hAnsi="Times New Roman" w:cs="Times New Roman"/>
          <w:kern w:val="0"/>
          <w:lang w:eastAsia="ru-RU"/>
          <w14:ligatures w14:val="none"/>
        </w:rPr>
        <w:t>қабул</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қилинган</w:t>
      </w:r>
      <w:proofErr w:type="spellEnd"/>
      <w:r w:rsidRPr="00932185">
        <w:rPr>
          <w:rFonts w:ascii="Times New Roman" w:eastAsia="Times New Roman" w:hAnsi="Times New Roman" w:cs="Times New Roman"/>
          <w:kern w:val="0"/>
          <w:lang w:eastAsia="ru-RU"/>
          <w14:ligatures w14:val="none"/>
        </w:rPr>
        <w:t xml:space="preserve"> дизайн </w:t>
      </w:r>
      <w:proofErr w:type="spellStart"/>
      <w:r w:rsidRPr="00932185">
        <w:rPr>
          <w:rFonts w:ascii="Times New Roman" w:eastAsia="Times New Roman" w:hAnsi="Times New Roman" w:cs="Times New Roman"/>
          <w:kern w:val="0"/>
          <w:lang w:eastAsia="ru-RU"/>
          <w14:ligatures w14:val="none"/>
        </w:rPr>
        <w:t>қарорлари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чизмалар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диаграммаларга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мувофиқ</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акс</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эттирилади</w:t>
      </w:r>
      <w:proofErr w:type="spellEnd"/>
      <w:r w:rsidRPr="00932185">
        <w:rPr>
          <w:rFonts w:ascii="Times New Roman" w:eastAsia="Times New Roman" w:hAnsi="Times New Roman" w:cs="Times New Roman"/>
          <w:kern w:val="0"/>
          <w:lang w:eastAsia="ru-RU"/>
          <w14:ligatures w14:val="none"/>
        </w:rPr>
        <w:t>.</w:t>
      </w:r>
    </w:p>
    <w:p w14:paraId="0D5F5722"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Шунингдек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бўлимда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харидларни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режаси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механизми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жадвали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акс</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эттирилади</w:t>
      </w:r>
      <w:proofErr w:type="spellEnd"/>
      <w:r w:rsidRPr="00932185">
        <w:rPr>
          <w:rFonts w:ascii="Times New Roman" w:eastAsia="Times New Roman" w:hAnsi="Times New Roman" w:cs="Times New Roman"/>
          <w:kern w:val="0"/>
          <w:lang w:eastAsia="ru-RU"/>
          <w14:ligatures w14:val="none"/>
        </w:rPr>
        <w:t>.</w:t>
      </w:r>
    </w:p>
    <w:p w14:paraId="1D9E6EEC"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Бўлим</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иқтисодий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молиявий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таҳлилини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самарадорлиги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кўрсаткичларини</w:t>
      </w:r>
      <w:proofErr w:type="spellEnd"/>
      <w:r w:rsidRPr="00932185">
        <w:rPr>
          <w:rFonts w:ascii="Times New Roman" w:eastAsia="Times New Roman" w:hAnsi="Times New Roman" w:cs="Times New Roman"/>
          <w:kern w:val="0"/>
          <w:lang w:eastAsia="ru-RU"/>
          <w14:ligatures w14:val="none"/>
        </w:rPr>
        <w:t xml:space="preserve">, шу </w:t>
      </w:r>
      <w:proofErr w:type="spellStart"/>
      <w:r w:rsidRPr="00932185">
        <w:rPr>
          <w:rFonts w:ascii="Times New Roman" w:eastAsia="Times New Roman" w:hAnsi="Times New Roman" w:cs="Times New Roman"/>
          <w:kern w:val="0"/>
          <w:lang w:eastAsia="ru-RU"/>
          <w14:ligatures w14:val="none"/>
        </w:rPr>
        <w:t>жумладан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инвестицион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операцион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харажатларни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ҳамда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иқтисодий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фойдани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ишлаб</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чиқариш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кучларини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оптимал</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жойлаштириш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бошқалар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ўз</w:t>
      </w:r>
      <w:proofErr w:type="spellEnd"/>
      <w:r w:rsidRPr="00932185">
        <w:rPr>
          <w:rFonts w:ascii="Times New Roman" w:eastAsia="Times New Roman" w:hAnsi="Times New Roman" w:cs="Times New Roman"/>
          <w:kern w:val="0"/>
          <w:lang w:eastAsia="ru-RU"/>
          <w14:ligatures w14:val="none"/>
        </w:rPr>
        <w:t xml:space="preserve"> ичига </w:t>
      </w:r>
      <w:proofErr w:type="spellStart"/>
      <w:r w:rsidRPr="00932185">
        <w:rPr>
          <w:rFonts w:ascii="Times New Roman" w:eastAsia="Times New Roman" w:hAnsi="Times New Roman" w:cs="Times New Roman"/>
          <w:kern w:val="0"/>
          <w:lang w:eastAsia="ru-RU"/>
          <w14:ligatures w14:val="none"/>
        </w:rPr>
        <w:t>олади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Бундан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ташқари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ушбу</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бўлимда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ижтимоий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экологик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жиҳатлари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унинг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манфаатдор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томонларга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таъсири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миллий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сиёсат</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ХМИ/ХҲМТ </w:t>
      </w:r>
      <w:proofErr w:type="spellStart"/>
      <w:r w:rsidRPr="00932185">
        <w:rPr>
          <w:rFonts w:ascii="Times New Roman" w:eastAsia="Times New Roman" w:hAnsi="Times New Roman" w:cs="Times New Roman"/>
          <w:kern w:val="0"/>
          <w:lang w:eastAsia="ru-RU"/>
          <w14:ligatures w14:val="none"/>
        </w:rPr>
        <w:t>сиёсатига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мувофиқлиги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баҳоланади</w:t>
      </w:r>
      <w:proofErr w:type="spellEnd"/>
      <w:r w:rsidRPr="00932185">
        <w:rPr>
          <w:rFonts w:ascii="Times New Roman" w:eastAsia="Times New Roman" w:hAnsi="Times New Roman" w:cs="Times New Roman"/>
          <w:kern w:val="0"/>
          <w:lang w:eastAsia="ru-RU"/>
          <w14:ligatures w14:val="none"/>
        </w:rPr>
        <w:t>.</w:t>
      </w:r>
    </w:p>
    <w:p w14:paraId="621216B8"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b/>
          <w:bCs/>
          <w:kern w:val="0"/>
          <w:lang w:eastAsia="ru-RU"/>
          <w14:ligatures w14:val="none"/>
        </w:rPr>
        <w:t xml:space="preserve">VII. </w:t>
      </w:r>
      <w:proofErr w:type="spellStart"/>
      <w:r w:rsidRPr="00932185">
        <w:rPr>
          <w:rFonts w:ascii="Times New Roman" w:eastAsia="Times New Roman" w:hAnsi="Times New Roman" w:cs="Times New Roman"/>
          <w:b/>
          <w:bCs/>
          <w:kern w:val="0"/>
          <w:lang w:eastAsia="ru-RU"/>
          <w14:ligatures w14:val="none"/>
        </w:rPr>
        <w:t>Лойиҳанинг</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асосий</w:t>
      </w:r>
      <w:proofErr w:type="spellEnd"/>
      <w:r w:rsidRPr="00932185">
        <w:rPr>
          <w:rFonts w:ascii="Times New Roman" w:eastAsia="Times New Roman" w:hAnsi="Times New Roman" w:cs="Times New Roman"/>
          <w:b/>
          <w:bCs/>
          <w:kern w:val="0"/>
          <w:lang w:eastAsia="ru-RU"/>
          <w14:ligatures w14:val="none"/>
        </w:rPr>
        <w:t xml:space="preserve"> </w:t>
      </w:r>
      <w:proofErr w:type="spellStart"/>
      <w:r w:rsidRPr="00932185">
        <w:rPr>
          <w:rFonts w:ascii="Times New Roman" w:eastAsia="Times New Roman" w:hAnsi="Times New Roman" w:cs="Times New Roman"/>
          <w:b/>
          <w:bCs/>
          <w:kern w:val="0"/>
          <w:lang w:eastAsia="ru-RU"/>
          <w14:ligatures w14:val="none"/>
        </w:rPr>
        <w:t>хатарлари</w:t>
      </w:r>
      <w:proofErr w:type="spellEnd"/>
    </w:p>
    <w:p w14:paraId="6AFE7984"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хатарларини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умумий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уларни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камайтириш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чоралари</w:t>
      </w:r>
      <w:proofErr w:type="spellEnd"/>
      <w:r w:rsidRPr="00932185">
        <w:rPr>
          <w:rFonts w:ascii="Times New Roman" w:eastAsia="Times New Roman" w:hAnsi="Times New Roman" w:cs="Times New Roman"/>
          <w:kern w:val="0"/>
          <w:lang w:eastAsia="ru-RU"/>
          <w14:ligatures w14:val="none"/>
        </w:rPr>
        <w:t>.</w:t>
      </w:r>
    </w:p>
    <w:p w14:paraId="3F88B3A4"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kern w:val="0"/>
          <w:lang w:eastAsia="ru-RU"/>
          <w14:ligatures w14:val="none"/>
        </w:rPr>
        <w:t xml:space="preserve">Ушбу </w:t>
      </w:r>
      <w:proofErr w:type="spellStart"/>
      <w:r w:rsidRPr="00932185">
        <w:rPr>
          <w:rFonts w:ascii="Times New Roman" w:eastAsia="Times New Roman" w:hAnsi="Times New Roman" w:cs="Times New Roman"/>
          <w:kern w:val="0"/>
          <w:lang w:eastAsia="ru-RU"/>
          <w14:ligatures w14:val="none"/>
        </w:rPr>
        <w:t>бўлимда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бўйича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тахминий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хатарлар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жумладан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операцион</w:t>
      </w:r>
      <w:proofErr w:type="spellEnd"/>
      <w:r w:rsidRPr="00932185">
        <w:rPr>
          <w:rFonts w:ascii="Times New Roman" w:eastAsia="Times New Roman" w:hAnsi="Times New Roman" w:cs="Times New Roman"/>
          <w:kern w:val="0"/>
          <w:lang w:eastAsia="ru-RU"/>
          <w14:ligatures w14:val="none"/>
        </w:rPr>
        <w:t xml:space="preserve">, техник, </w:t>
      </w:r>
      <w:proofErr w:type="spellStart"/>
      <w:r w:rsidRPr="00932185">
        <w:rPr>
          <w:rFonts w:ascii="Times New Roman" w:eastAsia="Times New Roman" w:hAnsi="Times New Roman" w:cs="Times New Roman"/>
          <w:kern w:val="0"/>
          <w:lang w:eastAsia="ru-RU"/>
          <w14:ligatures w14:val="none"/>
        </w:rPr>
        <w:t>молиявий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иқлим</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ўзгариши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табиий</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офатлар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билан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боғлиқ</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хатарлар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таҳлили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шунингдек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уларни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камайтириш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бўйича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стратегиялар</w:t>
      </w:r>
      <w:proofErr w:type="spellEnd"/>
      <w:r w:rsidRPr="00932185">
        <w:rPr>
          <w:rFonts w:ascii="Times New Roman" w:eastAsia="Times New Roman" w:hAnsi="Times New Roman" w:cs="Times New Roman"/>
          <w:kern w:val="0"/>
          <w:lang w:eastAsia="ru-RU"/>
          <w14:ligatures w14:val="none"/>
        </w:rPr>
        <w:t>/</w:t>
      </w:r>
      <w:proofErr w:type="spellStart"/>
      <w:r w:rsidRPr="00932185">
        <w:rPr>
          <w:rFonts w:ascii="Times New Roman" w:eastAsia="Times New Roman" w:hAnsi="Times New Roman" w:cs="Times New Roman"/>
          <w:kern w:val="0"/>
          <w:lang w:eastAsia="ru-RU"/>
          <w14:ligatures w14:val="none"/>
        </w:rPr>
        <w:t>чоралар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таклиф</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қилинади</w:t>
      </w:r>
      <w:proofErr w:type="spellEnd"/>
      <w:r w:rsidRPr="00932185">
        <w:rPr>
          <w:rFonts w:ascii="Times New Roman" w:eastAsia="Times New Roman" w:hAnsi="Times New Roman" w:cs="Times New Roman"/>
          <w:kern w:val="0"/>
          <w:lang w:eastAsia="ru-RU"/>
          <w14:ligatures w14:val="none"/>
        </w:rPr>
        <w:t>.</w:t>
      </w:r>
    </w:p>
    <w:p w14:paraId="7A6069A0"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b/>
          <w:bCs/>
          <w:kern w:val="0"/>
          <w:lang w:eastAsia="ru-RU"/>
          <w14:ligatures w14:val="none"/>
        </w:rPr>
        <w:t xml:space="preserve">VIII. </w:t>
      </w:r>
      <w:proofErr w:type="spellStart"/>
      <w:r w:rsidRPr="00932185">
        <w:rPr>
          <w:rFonts w:ascii="Times New Roman" w:eastAsia="Times New Roman" w:hAnsi="Times New Roman" w:cs="Times New Roman"/>
          <w:b/>
          <w:bCs/>
          <w:kern w:val="0"/>
          <w:lang w:eastAsia="ru-RU"/>
          <w14:ligatures w14:val="none"/>
        </w:rPr>
        <w:t>Иловалар</w:t>
      </w:r>
      <w:proofErr w:type="spellEnd"/>
    </w:p>
    <w:p w14:paraId="5FC1112A"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бошқариш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бўйича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қўлланма</w:t>
      </w:r>
      <w:proofErr w:type="spellEnd"/>
    </w:p>
    <w:p w14:paraId="0CBC63C9"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бўйича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харидларни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режалаштириш</w:t>
      </w:r>
      <w:proofErr w:type="spellEnd"/>
    </w:p>
    <w:p w14:paraId="324CBC3C"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амалга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ошириш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бўйича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маслаҳатчилар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учун</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дастлабки</w:t>
      </w:r>
      <w:proofErr w:type="spellEnd"/>
      <w:r w:rsidRPr="00932185">
        <w:rPr>
          <w:rFonts w:ascii="Times New Roman" w:eastAsia="Times New Roman" w:hAnsi="Times New Roman" w:cs="Times New Roman"/>
          <w:kern w:val="0"/>
          <w:lang w:eastAsia="ru-RU"/>
          <w14:ligatures w14:val="none"/>
        </w:rPr>
        <w:t xml:space="preserve"> техник </w:t>
      </w:r>
      <w:proofErr w:type="spellStart"/>
      <w:r w:rsidRPr="00932185">
        <w:rPr>
          <w:rFonts w:ascii="Times New Roman" w:eastAsia="Times New Roman" w:hAnsi="Times New Roman" w:cs="Times New Roman"/>
          <w:kern w:val="0"/>
          <w:lang w:eastAsia="ru-RU"/>
          <w14:ligatures w14:val="none"/>
        </w:rPr>
        <w:t>топшириқлар</w:t>
      </w:r>
      <w:proofErr w:type="spellEnd"/>
    </w:p>
    <w:p w14:paraId="44DE15B3"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объектини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бино</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иншоот</w:t>
      </w:r>
      <w:proofErr w:type="spellEnd"/>
      <w:r w:rsidRPr="00932185">
        <w:rPr>
          <w:rFonts w:ascii="Times New Roman" w:eastAsia="Times New Roman" w:hAnsi="Times New Roman" w:cs="Times New Roman"/>
          <w:kern w:val="0"/>
          <w:lang w:eastAsia="ru-RU"/>
          <w14:ligatures w14:val="none"/>
        </w:rPr>
        <w:t xml:space="preserve">, ер) </w:t>
      </w:r>
      <w:proofErr w:type="spellStart"/>
      <w:r w:rsidRPr="00932185">
        <w:rPr>
          <w:rFonts w:ascii="Times New Roman" w:eastAsia="Times New Roman" w:hAnsi="Times New Roman" w:cs="Times New Roman"/>
          <w:kern w:val="0"/>
          <w:lang w:eastAsia="ru-RU"/>
          <w14:ligatures w14:val="none"/>
        </w:rPr>
        <w:t>ажратиш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тўғрисидаги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қарорлар</w:t>
      </w:r>
      <w:proofErr w:type="spellEnd"/>
    </w:p>
    <w:p w14:paraId="16F34DF2"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Муҳандислик-геологик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тадқиқотлар</w:t>
      </w:r>
      <w:proofErr w:type="spellEnd"/>
      <w:r w:rsidRPr="00932185">
        <w:rPr>
          <w:rFonts w:ascii="Times New Roman" w:eastAsia="Times New Roman" w:hAnsi="Times New Roman" w:cs="Times New Roman"/>
          <w:kern w:val="0"/>
          <w:lang w:eastAsia="ru-RU"/>
          <w14:ligatures w14:val="none"/>
        </w:rPr>
        <w:t>, (</w:t>
      </w:r>
      <w:proofErr w:type="spellStart"/>
      <w:r w:rsidRPr="00932185">
        <w:rPr>
          <w:rFonts w:ascii="Times New Roman" w:eastAsia="Times New Roman" w:hAnsi="Times New Roman" w:cs="Times New Roman"/>
          <w:kern w:val="0"/>
          <w:lang w:eastAsia="ru-RU"/>
          <w14:ligatures w14:val="none"/>
        </w:rPr>
        <w:t>зарур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ҳолларда</w:t>
      </w:r>
      <w:proofErr w:type="spellEnd"/>
      <w:r w:rsidRPr="00932185">
        <w:rPr>
          <w:rFonts w:ascii="Times New Roman" w:eastAsia="Times New Roman" w:hAnsi="Times New Roman" w:cs="Times New Roman"/>
          <w:kern w:val="0"/>
          <w:lang w:eastAsia="ru-RU"/>
          <w14:ligatures w14:val="none"/>
        </w:rPr>
        <w:t>)</w:t>
      </w:r>
    </w:p>
    <w:p w14:paraId="0F01EF32"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Муҳандислик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тармоқларини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улаш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учун</w:t>
      </w:r>
      <w:proofErr w:type="spellEnd"/>
      <w:r w:rsidRPr="00932185">
        <w:rPr>
          <w:rFonts w:ascii="Times New Roman" w:eastAsia="Times New Roman" w:hAnsi="Times New Roman" w:cs="Times New Roman"/>
          <w:kern w:val="0"/>
          <w:lang w:eastAsia="ru-RU"/>
          <w14:ligatures w14:val="none"/>
        </w:rPr>
        <w:t xml:space="preserve"> техник </w:t>
      </w:r>
      <w:proofErr w:type="spellStart"/>
      <w:r w:rsidRPr="00932185">
        <w:rPr>
          <w:rFonts w:ascii="Times New Roman" w:eastAsia="Times New Roman" w:hAnsi="Times New Roman" w:cs="Times New Roman"/>
          <w:kern w:val="0"/>
          <w:lang w:eastAsia="ru-RU"/>
          <w14:ligatures w14:val="none"/>
        </w:rPr>
        <w:t>шартлар</w:t>
      </w:r>
      <w:proofErr w:type="spellEnd"/>
    </w:p>
    <w:p w14:paraId="58420011"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r w:rsidRPr="00932185">
        <w:rPr>
          <w:rFonts w:ascii="Times New Roman" w:eastAsia="Times New Roman" w:hAnsi="Times New Roman" w:cs="Times New Roman"/>
          <w:kern w:val="0"/>
          <w:lang w:eastAsia="ru-RU"/>
          <w14:ligatures w14:val="none"/>
        </w:rPr>
        <w:t xml:space="preserve">Давлат </w:t>
      </w:r>
      <w:proofErr w:type="spellStart"/>
      <w:r w:rsidRPr="00932185">
        <w:rPr>
          <w:rFonts w:ascii="Times New Roman" w:eastAsia="Times New Roman" w:hAnsi="Times New Roman" w:cs="Times New Roman"/>
          <w:kern w:val="0"/>
          <w:lang w:eastAsia="ru-RU"/>
          <w14:ligatures w14:val="none"/>
        </w:rPr>
        <w:t>экологик</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экспертизаси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хулосаси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зарур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ҳолларда</w:t>
      </w:r>
      <w:proofErr w:type="spellEnd"/>
      <w:r w:rsidRPr="00932185">
        <w:rPr>
          <w:rFonts w:ascii="Times New Roman" w:eastAsia="Times New Roman" w:hAnsi="Times New Roman" w:cs="Times New Roman"/>
          <w:kern w:val="0"/>
          <w:lang w:eastAsia="ru-RU"/>
          <w14:ligatures w14:val="none"/>
        </w:rPr>
        <w:t>)</w:t>
      </w:r>
    </w:p>
    <w:p w14:paraId="77098123" w14:textId="77777777" w:rsidR="00932185" w:rsidRPr="00932185" w:rsidRDefault="00932185" w:rsidP="00932185">
      <w:pPr>
        <w:spacing w:after="15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lastRenderedPageBreak/>
        <w:t>Бошқа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зарур</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ҳужжатлар</w:t>
      </w:r>
      <w:proofErr w:type="spellEnd"/>
      <w:r w:rsidRPr="00932185">
        <w:rPr>
          <w:rFonts w:ascii="Times New Roman" w:eastAsia="Times New Roman" w:hAnsi="Times New Roman" w:cs="Times New Roman"/>
          <w:kern w:val="0"/>
          <w:lang w:eastAsia="ru-RU"/>
          <w14:ligatures w14:val="none"/>
        </w:rPr>
        <w:t>.</w:t>
      </w:r>
    </w:p>
    <w:p w14:paraId="42AC0A4F" w14:textId="77777777" w:rsidR="00932185" w:rsidRPr="00932185" w:rsidRDefault="00932185" w:rsidP="00932185">
      <w:pPr>
        <w:spacing w:after="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Изоҳ</w:t>
      </w:r>
      <w:proofErr w:type="spellEnd"/>
      <w:r w:rsidRPr="00932185">
        <w:rPr>
          <w:rFonts w:ascii="Times New Roman" w:eastAsia="Times New Roman" w:hAnsi="Times New Roman" w:cs="Times New Roman"/>
          <w:kern w:val="0"/>
          <w:lang w:eastAsia="ru-RU"/>
          <w14:ligatures w14:val="none"/>
        </w:rPr>
        <w:t>.</w:t>
      </w:r>
    </w:p>
    <w:p w14:paraId="5D14566F" w14:textId="77777777" w:rsidR="00932185" w:rsidRPr="00932185" w:rsidRDefault="00932185" w:rsidP="00932185">
      <w:pPr>
        <w:spacing w:after="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ҳужжати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концепцияси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асосида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ишлаб</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чиқилиши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лозим</w:t>
      </w:r>
      <w:proofErr w:type="spellEnd"/>
      <w:r w:rsidRPr="00932185">
        <w:rPr>
          <w:rFonts w:ascii="Times New Roman" w:eastAsia="Times New Roman" w:hAnsi="Times New Roman" w:cs="Times New Roman"/>
          <w:kern w:val="0"/>
          <w:lang w:eastAsia="ru-RU"/>
          <w14:ligatures w14:val="none"/>
        </w:rPr>
        <w:t>.</w:t>
      </w:r>
    </w:p>
    <w:p w14:paraId="7044C314" w14:textId="77777777" w:rsidR="00932185" w:rsidRPr="00932185" w:rsidRDefault="00932185" w:rsidP="00932185">
      <w:pPr>
        <w:spacing w:after="0" w:line="240" w:lineRule="auto"/>
        <w:ind w:firstLine="851"/>
        <w:jc w:val="both"/>
        <w:rPr>
          <w:rFonts w:ascii="Times New Roman" w:eastAsia="Times New Roman" w:hAnsi="Times New Roman" w:cs="Times New Roman"/>
          <w:kern w:val="0"/>
          <w:lang w:eastAsia="ru-RU"/>
          <w14:ligatures w14:val="none"/>
        </w:rPr>
      </w:pPr>
      <w:proofErr w:type="spellStart"/>
      <w:r w:rsidRPr="00932185">
        <w:rPr>
          <w:rFonts w:ascii="Times New Roman" w:eastAsia="Times New Roman" w:hAnsi="Times New Roman" w:cs="Times New Roman"/>
          <w:kern w:val="0"/>
          <w:lang w:eastAsia="ru-RU"/>
          <w14:ligatures w14:val="none"/>
        </w:rPr>
        <w:t>Инвестицияларни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жалб</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қилиш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саноатни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ривожлантириш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ва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савдони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тартибга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солиш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масалалари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бўйича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Ҳукумат</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комиссияси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лойиҳани</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баҳолаш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ҳужжатининг</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тузилишига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ўзгартириш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киритиш</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ҳуқуқига</w:t>
      </w:r>
      <w:proofErr w:type="spellEnd"/>
      <w:r w:rsidRPr="00932185">
        <w:rPr>
          <w:rFonts w:ascii="Times New Roman" w:eastAsia="Times New Roman" w:hAnsi="Times New Roman" w:cs="Times New Roman"/>
          <w:kern w:val="0"/>
          <w:lang w:eastAsia="ru-RU"/>
          <w14:ligatures w14:val="none"/>
        </w:rPr>
        <w:t xml:space="preserve"> </w:t>
      </w:r>
      <w:proofErr w:type="spellStart"/>
      <w:r w:rsidRPr="00932185">
        <w:rPr>
          <w:rFonts w:ascii="Times New Roman" w:eastAsia="Times New Roman" w:hAnsi="Times New Roman" w:cs="Times New Roman"/>
          <w:kern w:val="0"/>
          <w:lang w:eastAsia="ru-RU"/>
          <w14:ligatures w14:val="none"/>
        </w:rPr>
        <w:t>эга</w:t>
      </w:r>
      <w:proofErr w:type="spellEnd"/>
      <w:r w:rsidRPr="00932185">
        <w:rPr>
          <w:rFonts w:ascii="Times New Roman" w:eastAsia="Times New Roman" w:hAnsi="Times New Roman" w:cs="Times New Roman"/>
          <w:kern w:val="0"/>
          <w:lang w:eastAsia="ru-RU"/>
          <w14:ligatures w14:val="none"/>
        </w:rPr>
        <w:t>.</w:t>
      </w:r>
    </w:p>
    <w:p w14:paraId="1978292B" w14:textId="6DDAE2AF" w:rsidR="0013249B" w:rsidRPr="007944F7" w:rsidRDefault="0013249B" w:rsidP="00932185">
      <w:pPr>
        <w:shd w:val="clear" w:color="auto" w:fill="FFFFFF"/>
        <w:spacing w:after="0"/>
        <w:jc w:val="center"/>
        <w:rPr>
          <w:rFonts w:ascii="Times New Roman" w:eastAsia="Times New Roman" w:hAnsi="Times New Roman" w:cs="Times New Roman"/>
          <w:noProof/>
        </w:rPr>
      </w:pPr>
    </w:p>
    <w:sectPr w:rsidR="0013249B" w:rsidRPr="007944F7" w:rsidSect="00E96276">
      <w:headerReference w:type="even" r:id="rId8"/>
      <w:headerReference w:type="default" r:id="rId9"/>
      <w:footerReference w:type="default" r:id="rId10"/>
      <w:headerReference w:type="first" r:id="rId1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136F" w14:textId="77777777" w:rsidR="009B20A7" w:rsidRDefault="009B20A7">
      <w:pPr>
        <w:spacing w:after="0" w:line="240" w:lineRule="auto"/>
      </w:pPr>
      <w:r>
        <w:separator/>
      </w:r>
    </w:p>
  </w:endnote>
  <w:endnote w:type="continuationSeparator" w:id="0">
    <w:p w14:paraId="76CE44B9" w14:textId="77777777" w:rsidR="009B20A7" w:rsidRDefault="009B20A7">
      <w:pPr>
        <w:spacing w:after="0" w:line="240" w:lineRule="auto"/>
      </w:pPr>
      <w:r>
        <w:continuationSeparator/>
      </w:r>
    </w:p>
  </w:endnote>
  <w:endnote w:type="continuationNotice" w:id="1">
    <w:p w14:paraId="4F405594" w14:textId="77777777" w:rsidR="009B20A7" w:rsidRDefault="009B2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CCA5" w14:textId="77777777" w:rsidR="001449F1" w:rsidRDefault="001449F1">
    <w:pPr>
      <w:pStyle w:val="ab"/>
      <w:spacing w:before="0"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AA0A" w14:textId="77777777" w:rsidR="009B20A7" w:rsidRDefault="009B20A7">
      <w:pPr>
        <w:spacing w:after="0" w:line="240" w:lineRule="auto"/>
      </w:pPr>
      <w:r>
        <w:separator/>
      </w:r>
    </w:p>
  </w:footnote>
  <w:footnote w:type="continuationSeparator" w:id="0">
    <w:p w14:paraId="3B08B434" w14:textId="77777777" w:rsidR="009B20A7" w:rsidRDefault="009B20A7">
      <w:pPr>
        <w:spacing w:after="0" w:line="240" w:lineRule="auto"/>
      </w:pPr>
      <w:r>
        <w:continuationSeparator/>
      </w:r>
    </w:p>
  </w:footnote>
  <w:footnote w:type="continuationNotice" w:id="1">
    <w:p w14:paraId="1169C5C2" w14:textId="77777777" w:rsidR="009B20A7" w:rsidRDefault="009B20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D73A" w14:textId="121BC253" w:rsidR="001449F1" w:rsidRDefault="001449F1">
    <w:pPr>
      <w:pStyle w:val="af3"/>
    </w:pPr>
    <w:r>
      <w:rPr>
        <w:noProof/>
      </w:rPr>
      <mc:AlternateContent>
        <mc:Choice Requires="wps">
          <w:drawing>
            <wp:anchor distT="0" distB="0" distL="0" distR="0" simplePos="0" relativeHeight="251658241" behindDoc="0" locked="0" layoutInCell="1" allowOverlap="1" wp14:anchorId="4DFAA20C" wp14:editId="61C491FE">
              <wp:simplePos x="635" y="635"/>
              <wp:positionH relativeFrom="page">
                <wp:align>right</wp:align>
              </wp:positionH>
              <wp:positionV relativeFrom="page">
                <wp:align>top</wp:align>
              </wp:positionV>
              <wp:extent cx="1517650" cy="391160"/>
              <wp:effectExtent l="0" t="0" r="0" b="8890"/>
              <wp:wrapNone/>
              <wp:docPr id="1952520786" name="Text Box 2"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618193B5" w14:textId="430C68E9" w:rsidR="001449F1" w:rsidRPr="006B1F88" w:rsidRDefault="001449F1" w:rsidP="006B1F88">
                          <w:pPr>
                            <w:spacing w:after="0"/>
                            <w:rPr>
                              <w:rFonts w:ascii="Calibri" w:eastAsia="Calibri" w:hAnsi="Calibri" w:cs="Calibri"/>
                              <w:noProof/>
                              <w:color w:val="000000"/>
                              <w:sz w:val="24"/>
                              <w:szCs w:val="24"/>
                            </w:rPr>
                          </w:pPr>
                          <w:r w:rsidRPr="006B1F88">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FAA20C" id="_x0000_t202" coordsize="21600,21600" o:spt="202" path="m,l,21600r21600,l21600,xe">
              <v:stroke joinstyle="miter"/>
              <v:path gradientshapeok="t" o:connecttype="rect"/>
            </v:shapetype>
            <v:shape id="Text Box 2" o:spid="_x0000_s1026" type="#_x0000_t202" alt="*OFFICIAL USE ONLY" style="position:absolute;margin-left:68.3pt;margin-top:0;width:119.5pt;height:30.8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" filled="f" stroked="f">
              <v:textbox style="mso-fit-shape-to-text:t" inset="0,15pt,20pt,0">
                <w:txbxContent>
                  <w:p w14:paraId="618193B5" w14:textId="430C68E9" w:rsidR="001449F1" w:rsidRPr="006B1F88" w:rsidRDefault="001449F1" w:rsidP="006B1F88">
                    <w:pPr>
                      <w:spacing w:after="0"/>
                      <w:rPr>
                        <w:rFonts w:ascii="Calibri" w:eastAsia="Calibri" w:hAnsi="Calibri" w:cs="Calibri"/>
                        <w:noProof/>
                        <w:color w:val="000000"/>
                        <w:sz w:val="24"/>
                        <w:szCs w:val="24"/>
                      </w:rPr>
                    </w:pPr>
                    <w:r w:rsidRPr="006B1F88">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2D43" w14:textId="21608F27" w:rsidR="001449F1" w:rsidRDefault="001449F1">
    <w:pPr>
      <w:pStyle w:val="ab"/>
      <w:spacing w:before="0" w:line="14" w:lineRule="auto"/>
      <w:ind w:left="0"/>
      <w:jc w:val="left"/>
      <w:rPr>
        <w:sz w:val="20"/>
      </w:rPr>
    </w:pPr>
    <w:r>
      <w:rPr>
        <w:noProof/>
        <w:sz w:val="20"/>
        <w14:ligatures w14:val="standardContextual"/>
      </w:rPr>
      <mc:AlternateContent>
        <mc:Choice Requires="wps">
          <w:drawing>
            <wp:anchor distT="0" distB="0" distL="0" distR="0" simplePos="0" relativeHeight="251658242" behindDoc="0" locked="0" layoutInCell="1" allowOverlap="1" wp14:anchorId="106081F2" wp14:editId="0E3927C9">
              <wp:simplePos x="1076325" y="451485"/>
              <wp:positionH relativeFrom="page">
                <wp:align>right</wp:align>
              </wp:positionH>
              <wp:positionV relativeFrom="page">
                <wp:align>top</wp:align>
              </wp:positionV>
              <wp:extent cx="1517650" cy="391160"/>
              <wp:effectExtent l="0" t="0" r="0" b="8890"/>
              <wp:wrapNone/>
              <wp:docPr id="1776126255" name="Text Box 3"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3A1D65BF" w14:textId="14D51AA5" w:rsidR="001449F1" w:rsidRPr="006B1F88" w:rsidRDefault="001449F1" w:rsidP="006B1F88">
                          <w:pPr>
                            <w:spacing w:after="0"/>
                            <w:rPr>
                              <w:rFonts w:ascii="Calibri" w:eastAsia="Calibri" w:hAnsi="Calibri" w:cs="Calibri"/>
                              <w:noProof/>
                              <w:color w:val="000000"/>
                              <w:sz w:val="24"/>
                              <w:szCs w:val="24"/>
                            </w:rPr>
                          </w:pPr>
                          <w:r w:rsidRPr="006B1F88">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06081F2" id="_x0000_t202" coordsize="21600,21600" o:spt="202" path="m,l,21600r21600,l21600,xe">
              <v:stroke joinstyle="miter"/>
              <v:path gradientshapeok="t" o:connecttype="rect"/>
            </v:shapetype>
            <v:shape id="Text Box 3" o:spid="_x0000_s1027" type="#_x0000_t202" alt="*OFFICIAL USE ONLY" style="position:absolute;margin-left:68.3pt;margin-top:0;width:119.5pt;height:30.8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" filled="f" stroked="f">
              <v:textbox style="mso-fit-shape-to-text:t" inset="0,15pt,20pt,0">
                <w:txbxContent>
                  <w:p w14:paraId="3A1D65BF" w14:textId="14D51AA5" w:rsidR="001449F1" w:rsidRPr="006B1F88" w:rsidRDefault="001449F1" w:rsidP="006B1F88">
                    <w:pPr>
                      <w:spacing w:after="0"/>
                      <w:rPr>
                        <w:rFonts w:ascii="Calibri" w:eastAsia="Calibri" w:hAnsi="Calibri" w:cs="Calibri"/>
                        <w:noProof/>
                        <w:color w:val="000000"/>
                        <w:sz w:val="24"/>
                        <w:szCs w:val="24"/>
                      </w:rPr>
                    </w:pPr>
                    <w:r w:rsidRPr="006B1F88">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FD05" w14:textId="295006C6" w:rsidR="001449F1" w:rsidRDefault="001449F1">
    <w:pPr>
      <w:pStyle w:val="af3"/>
    </w:pPr>
    <w:r>
      <w:rPr>
        <w:noProof/>
      </w:rPr>
      <mc:AlternateContent>
        <mc:Choice Requires="wps">
          <w:drawing>
            <wp:anchor distT="0" distB="0" distL="0" distR="0" simplePos="0" relativeHeight="251658240" behindDoc="0" locked="0" layoutInCell="1" allowOverlap="1" wp14:anchorId="7E209C9D" wp14:editId="6E8FAAC9">
              <wp:simplePos x="635" y="635"/>
              <wp:positionH relativeFrom="page">
                <wp:align>right</wp:align>
              </wp:positionH>
              <wp:positionV relativeFrom="page">
                <wp:align>top</wp:align>
              </wp:positionV>
              <wp:extent cx="1517650" cy="391160"/>
              <wp:effectExtent l="0" t="0" r="0" b="8890"/>
              <wp:wrapNone/>
              <wp:docPr id="1492070008" name="Text Box 1" descr="*OFFICI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17650" cy="391160"/>
                      </a:xfrm>
                      <a:prstGeom prst="rect">
                        <a:avLst/>
                      </a:prstGeom>
                      <a:noFill/>
                      <a:ln>
                        <a:noFill/>
                      </a:ln>
                    </wps:spPr>
                    <wps:txbx>
                      <w:txbxContent>
                        <w:p w14:paraId="4587B7AA" w14:textId="029DCA68" w:rsidR="001449F1" w:rsidRPr="006B1F88" w:rsidRDefault="001449F1" w:rsidP="006B1F88">
                          <w:pPr>
                            <w:spacing w:after="0"/>
                            <w:rPr>
                              <w:rFonts w:ascii="Calibri" w:eastAsia="Calibri" w:hAnsi="Calibri" w:cs="Calibri"/>
                              <w:noProof/>
                              <w:color w:val="000000"/>
                              <w:sz w:val="24"/>
                              <w:szCs w:val="24"/>
                            </w:rPr>
                          </w:pPr>
                          <w:r w:rsidRPr="006B1F88">
                            <w:rPr>
                              <w:rFonts w:ascii="Calibri" w:eastAsia="Calibri" w:hAnsi="Calibri" w:cs="Calibri"/>
                              <w:noProof/>
                              <w:color w:val="000000"/>
                              <w:sz w:val="24"/>
                              <w:szCs w:val="24"/>
                            </w:rPr>
                            <w:t>*OFFICIAL USE ONLY</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E209C9D" id="_x0000_t202" coordsize="21600,21600" o:spt="202" path="m,l,21600r21600,l21600,xe">
              <v:stroke joinstyle="miter"/>
              <v:path gradientshapeok="t" o:connecttype="rect"/>
            </v:shapetype>
            <v:shape id="Text Box 1" o:spid="_x0000_s1028" type="#_x0000_t202" alt="*OFFICIAL USE ONLY" style="position:absolute;margin-left:68.3pt;margin-top:0;width:119.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" filled="f" stroked="f">
              <v:textbox style="mso-fit-shape-to-text:t" inset="0,15pt,20pt,0">
                <w:txbxContent>
                  <w:p w14:paraId="4587B7AA" w14:textId="029DCA68" w:rsidR="001449F1" w:rsidRPr="006B1F88" w:rsidRDefault="001449F1" w:rsidP="006B1F88">
                    <w:pPr>
                      <w:spacing w:after="0"/>
                      <w:rPr>
                        <w:rFonts w:ascii="Calibri" w:eastAsia="Calibri" w:hAnsi="Calibri" w:cs="Calibri"/>
                        <w:noProof/>
                        <w:color w:val="000000"/>
                        <w:sz w:val="24"/>
                        <w:szCs w:val="24"/>
                      </w:rPr>
                    </w:pPr>
                    <w:r w:rsidRPr="006B1F88">
                      <w:rPr>
                        <w:rFonts w:ascii="Calibri" w:eastAsia="Calibri" w:hAnsi="Calibri" w:cs="Calibri"/>
                        <w:noProof/>
                        <w:color w:val="000000"/>
                        <w:sz w:val="24"/>
                        <w:szCs w:val="24"/>
                      </w:rPr>
                      <w:t>*OFFICIAL USE ONLY</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rjL3vILc0MBdqX" int2:id="0u7glzuD">
      <int2:state int2:value="Rejected" int2:type="AugLoop_Text_Critique"/>
    </int2:textHash>
    <int2:textHash int2:hashCode="7Ccns7cfB2Nfcm" int2:id="1BkczaR3">
      <int2:state int2:value="Rejected" int2:type="AugLoop_Text_Critique"/>
    </int2:textHash>
    <int2:textHash int2:hashCode="nwTWp9e7gTgMYj" int2:id="1U8bta2z">
      <int2:state int2:value="Rejected" int2:type="AugLoop_Text_Critique"/>
    </int2:textHash>
    <int2:textHash int2:hashCode="a0hollQLhqHCue" int2:id="3CtXFHX8">
      <int2:state int2:value="Rejected" int2:type="AugLoop_Text_Critique"/>
    </int2:textHash>
    <int2:textHash int2:hashCode="YJROVwK9r7dOyW" int2:id="3S57Dc8H">
      <int2:state int2:value="Rejected" int2:type="AugLoop_Text_Critique"/>
    </int2:textHash>
    <int2:textHash int2:hashCode="N5JrrBCGJru3WU" int2:id="3X22c1af">
      <int2:state int2:value="Rejected" int2:type="AugLoop_Text_Critique"/>
    </int2:textHash>
    <int2:textHash int2:hashCode="rHI9761X6fWGX2" int2:id="3aJ4smD2">
      <int2:state int2:value="Rejected" int2:type="AugLoop_Text_Critique"/>
    </int2:textHash>
    <int2:textHash int2:hashCode="M7giAQgex8Q4y1" int2:id="3anaSyHH">
      <int2:state int2:value="Rejected" int2:type="AugLoop_Text_Critique"/>
    </int2:textHash>
    <int2:textHash int2:hashCode="uh1DF5Nd/8D2Af" int2:id="4YpRtKG7">
      <int2:state int2:value="Rejected" int2:type="AugLoop_Text_Critique"/>
    </int2:textHash>
    <int2:textHash int2:hashCode="2z1AWxBnWZjAMC" int2:id="5aRKph0z">
      <int2:state int2:value="Rejected" int2:type="AugLoop_Text_Critique"/>
    </int2:textHash>
    <int2:textHash int2:hashCode="xIB8DKoe9hwRKd" int2:id="5btlpnAF">
      <int2:state int2:value="Rejected" int2:type="AugLoop_Text_Critique"/>
    </int2:textHash>
    <int2:textHash int2:hashCode="iF3EqbNiCU+xOK" int2:id="5f2Zljty">
      <int2:state int2:value="Rejected" int2:type="AugLoop_Text_Critique"/>
    </int2:textHash>
    <int2:textHash int2:hashCode="i8VAkc4vWOr44/" int2:id="65e7mYmw">
      <int2:state int2:value="Rejected" int2:type="AugLoop_Text_Critique"/>
    </int2:textHash>
    <int2:textHash int2:hashCode="7GkO09wGYh0j3a" int2:id="68P9d8Zy">
      <int2:state int2:value="Rejected" int2:type="AugLoop_Text_Critique"/>
    </int2:textHash>
    <int2:textHash int2:hashCode="9hFmTjC+lAN0HR" int2:id="6Q4umoXs">
      <int2:state int2:value="Rejected" int2:type="AugLoop_Text_Critique"/>
    </int2:textHash>
    <int2:textHash int2:hashCode="VyPRZe1ZWVIH6M" int2:id="6kZQl3xn">
      <int2:state int2:value="Rejected" int2:type="AugLoop_Text_Critique"/>
    </int2:textHash>
    <int2:textHash int2:hashCode="iIT9MNZOXPlwVM" int2:id="6nrjogIP">
      <int2:state int2:value="Rejected" int2:type="AugLoop_Text_Critique"/>
    </int2:textHash>
    <int2:textHash int2:hashCode="AqthD0JFLXBrow" int2:id="7vw1RMJg">
      <int2:state int2:value="Rejected" int2:type="AugLoop_Text_Critique"/>
    </int2:textHash>
    <int2:textHash int2:hashCode="T/GPABdvDys65U" int2:id="88KhiZF2">
      <int2:state int2:value="Rejected" int2:type="AugLoop_Text_Critique"/>
    </int2:textHash>
    <int2:textHash int2:hashCode="E3ZtHJ8+yWGxm0" int2:id="8QzzFguH">
      <int2:state int2:value="Rejected" int2:type="AugLoop_Text_Critique"/>
    </int2:textHash>
    <int2:textHash int2:hashCode="zv10csgLPn0Uc7" int2:id="8TH9v7Mk">
      <int2:state int2:value="Rejected" int2:type="AugLoop_Text_Critique"/>
    </int2:textHash>
    <int2:textHash int2:hashCode="X55YArurxx+Sdf" int2:id="8sXb8UTG">
      <int2:state int2:value="Rejected" int2:type="AugLoop_Text_Critique"/>
    </int2:textHash>
    <int2:textHash int2:hashCode="yYMp3MRmuCCRy1" int2:id="92nJWXPF">
      <int2:state int2:value="Rejected" int2:type="AugLoop_Text_Critique"/>
    </int2:textHash>
    <int2:textHash int2:hashCode="sCtQOMM1lQuYX5" int2:id="9EQk3UFc">
      <int2:state int2:value="Rejected" int2:type="AugLoop_Text_Critique"/>
    </int2:textHash>
    <int2:textHash int2:hashCode="dWG/sBXY9TZ2DL" int2:id="9rQcVJDn">
      <int2:state int2:value="Rejected" int2:type="AugLoop_Text_Critique"/>
    </int2:textHash>
    <int2:textHash int2:hashCode="0TtD9HwC4tYvEh" int2:id="AfmJXlK5">
      <int2:state int2:value="Rejected" int2:type="AugLoop_Text_Critique"/>
    </int2:textHash>
    <int2:textHash int2:hashCode="yL7M6Hfbydlstz" int2:id="B5VQyysG">
      <int2:state int2:value="Rejected" int2:type="AugLoop_Text_Critique"/>
    </int2:textHash>
    <int2:textHash int2:hashCode="WUlGlaMXK1IS8K" int2:id="BSZEZF2Z">
      <int2:state int2:value="Rejected" int2:type="AugLoop_Text_Critique"/>
    </int2:textHash>
    <int2:textHash int2:hashCode="bmmoXKQ5fSDWUT" int2:id="CYAOWqYU">
      <int2:state int2:value="Rejected" int2:type="AugLoop_Text_Critique"/>
    </int2:textHash>
    <int2:textHash int2:hashCode="3gT6Din5s14kkF" int2:id="Ca2BrBv1">
      <int2:state int2:value="Rejected" int2:type="AugLoop_Text_Critique"/>
    </int2:textHash>
    <int2:textHash int2:hashCode="ZV+DvnUS5bWzuk" int2:id="DNI0sV45">
      <int2:state int2:value="Rejected" int2:type="AugLoop_Text_Critique"/>
    </int2:textHash>
    <int2:textHash int2:hashCode="OpBVWFoEIyT0yd" int2:id="DXsbuPYa">
      <int2:state int2:value="Rejected" int2:type="AugLoop_Text_Critique"/>
    </int2:textHash>
    <int2:textHash int2:hashCode="DFIWmhaLGPXeqt" int2:id="E1f01OBO">
      <int2:state int2:value="Rejected" int2:type="AugLoop_Text_Critique"/>
    </int2:textHash>
    <int2:textHash int2:hashCode="wlQ//zv6bxRMLw" int2:id="EDCjCbt9">
      <int2:state int2:value="Rejected" int2:type="AugLoop_Text_Critique"/>
    </int2:textHash>
    <int2:textHash int2:hashCode="VJjZuW7Sgy4EqQ" int2:id="FfTIlkJ3">
      <int2:state int2:value="Rejected" int2:type="AugLoop_Text_Critique"/>
    </int2:textHash>
    <int2:textHash int2:hashCode="ekzH4YdvCjIfJK" int2:id="FfmLRI4I">
      <int2:state int2:value="Rejected" int2:type="AugLoop_Text_Critique"/>
    </int2:textHash>
    <int2:textHash int2:hashCode="sXL93rz0pezAMb" int2:id="GjdNZY9g">
      <int2:state int2:value="Rejected" int2:type="AugLoop_Text_Critique"/>
    </int2:textHash>
    <int2:textHash int2:hashCode="uFNFwi1isMzZkR" int2:id="HXXb9G6F">
      <int2:state int2:value="Rejected" int2:type="AugLoop_Text_Critique"/>
    </int2:textHash>
    <int2:textHash int2:hashCode="2jmj7l5rSw0yVb" int2:id="HebZ2VqQ">
      <int2:state int2:value="Rejected" int2:type="AugLoop_Text_Critique"/>
    </int2:textHash>
    <int2:textHash int2:hashCode="EaEQu+8bzAfua3" int2:id="ISCCUOb4">
      <int2:state int2:value="Rejected" int2:type="AugLoop_Text_Critique"/>
    </int2:textHash>
    <int2:textHash int2:hashCode="00CUnpdOKSeoJX" int2:id="IULKJrxq">
      <int2:state int2:value="Rejected" int2:type="AugLoop_Text_Critique"/>
    </int2:textHash>
    <int2:textHash int2:hashCode="s0QdeyA4w4cHR1" int2:id="JBRnCOY0">
      <int2:state int2:value="Rejected" int2:type="AugLoop_Text_Critique"/>
    </int2:textHash>
    <int2:textHash int2:hashCode="NXR9E9zZHo6HkM" int2:id="JODz0zRl">
      <int2:state int2:value="Rejected" int2:type="AugLoop_Text_Critique"/>
    </int2:textHash>
    <int2:textHash int2:hashCode="Erh5WSpXq5KhaQ" int2:id="JPLjV8iI">
      <int2:state int2:value="Rejected" int2:type="AugLoop_Text_Critique"/>
    </int2:textHash>
    <int2:textHash int2:hashCode="gtvT2yXgD0EeAx" int2:id="JutnIf8a">
      <int2:state int2:value="Rejected" int2:type="AugLoop_Text_Critique"/>
    </int2:textHash>
    <int2:textHash int2:hashCode="ReMlg9uR9g5V3T" int2:id="KWjbFonl">
      <int2:state int2:value="Rejected" int2:type="AugLoop_Text_Critique"/>
    </int2:textHash>
    <int2:textHash int2:hashCode="nI+bI9Nn39LkXA" int2:id="LXJmyiTM">
      <int2:state int2:value="Rejected" int2:type="AugLoop_Text_Critique"/>
    </int2:textHash>
    <int2:textHash int2:hashCode="N++v9HhwZlWQV7" int2:id="LnedBXmH">
      <int2:state int2:value="Rejected" int2:type="AugLoop_Text_Critique"/>
    </int2:textHash>
    <int2:textHash int2:hashCode="09pTiWLJNaQwA9" int2:id="MhqH4DMK">
      <int2:state int2:value="Rejected" int2:type="AugLoop_Text_Critique"/>
    </int2:textHash>
    <int2:textHash int2:hashCode="DL0mRaJ3bM2Ph3" int2:id="NeI6p9Ah">
      <int2:state int2:value="Rejected" int2:type="AugLoop_Text_Critique"/>
    </int2:textHash>
    <int2:textHash int2:hashCode="dJx/23uwwjWooG" int2:id="O55AGxNI">
      <int2:state int2:value="Rejected" int2:type="AugLoop_Text_Critique"/>
    </int2:textHash>
    <int2:textHash int2:hashCode="+uK4uj9l4ldcdf" int2:id="OeVzX0jR">
      <int2:state int2:value="Rejected" int2:type="AugLoop_Text_Critique"/>
    </int2:textHash>
    <int2:textHash int2:hashCode="sULEwZAay/Rhka" int2:id="OgHVmlW2">
      <int2:state int2:value="Rejected" int2:type="AugLoop_Text_Critique"/>
    </int2:textHash>
    <int2:textHash int2:hashCode="W8H6Kfk9bOs5ft" int2:id="OtJqlsDf">
      <int2:state int2:value="Rejected" int2:type="AugLoop_Text_Critique"/>
    </int2:textHash>
    <int2:textHash int2:hashCode="Q+75piq7ix4WVP" int2:id="PxQomOGA">
      <int2:state int2:value="Rejected" int2:type="AugLoop_Text_Critique"/>
    </int2:textHash>
    <int2:textHash int2:hashCode="mGsbweuN6JZDxQ" int2:id="QHPvPlVE">
      <int2:state int2:value="Rejected" int2:type="AugLoop_Text_Critique"/>
    </int2:textHash>
    <int2:textHash int2:hashCode="motScRr8jDpS/a" int2:id="QKIwHgY8">
      <int2:state int2:value="Rejected" int2:type="AugLoop_Text_Critique"/>
    </int2:textHash>
    <int2:textHash int2:hashCode="Q9SZFDf2HbGaom" int2:id="R9FepgCh">
      <int2:state int2:value="Rejected" int2:type="AugLoop_Text_Critique"/>
    </int2:textHash>
    <int2:textHash int2:hashCode="rWDFNf+I6FvwJU" int2:id="RAPZlFtj">
      <int2:state int2:value="Rejected" int2:type="AugLoop_Text_Critique"/>
    </int2:textHash>
    <int2:textHash int2:hashCode="z/pQoyyxOiQNcF" int2:id="RdFwIntZ">
      <int2:state int2:value="Rejected" int2:type="AugLoop_Text_Critique"/>
    </int2:textHash>
    <int2:textHash int2:hashCode="3UuJ38eS+/JwDu" int2:id="Ri3e7Pw8">
      <int2:state int2:value="Rejected" int2:type="AugLoop_Text_Critique"/>
    </int2:textHash>
    <int2:textHash int2:hashCode="KGOSYy2OOgMu59" int2:id="Rtm8SXfr">
      <int2:state int2:value="Rejected" int2:type="AugLoop_Text_Critique"/>
    </int2:textHash>
    <int2:textHash int2:hashCode="filg2P5FZPLizz" int2:id="SPpEmCLj">
      <int2:state int2:value="Rejected" int2:type="AugLoop_Text_Critique"/>
    </int2:textHash>
    <int2:textHash int2:hashCode="rxDvIN2QYLvurQ" int2:id="SYpFsJE7">
      <int2:state int2:value="Rejected" int2:type="AugLoop_Text_Critique"/>
    </int2:textHash>
    <int2:textHash int2:hashCode="2jiGDLh1y2QJLk" int2:id="SjXQG0JP">
      <int2:state int2:value="Rejected" int2:type="AugLoop_Text_Critique"/>
    </int2:textHash>
    <int2:textHash int2:hashCode="budK+nm8WfDIej" int2:id="T7xOUmHq">
      <int2:state int2:value="Rejected" int2:type="AugLoop_Text_Critique"/>
    </int2:textHash>
    <int2:textHash int2:hashCode="YeYrIToaVvdpWE" int2:id="TSO5VhEZ">
      <int2:state int2:value="Rejected" int2:type="AugLoop_Text_Critique"/>
    </int2:textHash>
    <int2:textHash int2:hashCode="jGRR33sl7lSZRM" int2:id="TllRsiFW">
      <int2:state int2:value="Rejected" int2:type="AugLoop_Text_Critique"/>
    </int2:textHash>
    <int2:textHash int2:hashCode="DxoID/FVO4qGn5" int2:id="TsvvIISI">
      <int2:state int2:value="Rejected" int2:type="AugLoop_Text_Critique"/>
    </int2:textHash>
    <int2:textHash int2:hashCode="A2y3NcYvlSqaqh" int2:id="UxmzsTMc">
      <int2:state int2:value="Rejected" int2:type="AugLoop_Text_Critique"/>
    </int2:textHash>
    <int2:textHash int2:hashCode="/d0sEG7/W8eD9J" int2:id="VToLSk2r">
      <int2:state int2:value="Rejected" int2:type="AugLoop_Text_Critique"/>
    </int2:textHash>
    <int2:textHash int2:hashCode="01jallyNOcu6K9" int2:id="XBRVbk74">
      <int2:state int2:value="Rejected" int2:type="AugLoop_Text_Critique"/>
    </int2:textHash>
    <int2:textHash int2:hashCode="5KK0qoxK2F3KOO" int2:id="XXg3ed3F">
      <int2:state int2:value="Rejected" int2:type="AugLoop_Text_Critique"/>
    </int2:textHash>
    <int2:textHash int2:hashCode="77Nv0YZm2ZwZnQ" int2:id="Y6IyWbDt">
      <int2:state int2:value="Rejected" int2:type="AugLoop_Text_Critique"/>
    </int2:textHash>
    <int2:textHash int2:hashCode="u8zfLvsztS5snQ" int2:id="YF6PF3sH">
      <int2:state int2:value="Rejected" int2:type="AugLoop_Text_Critique"/>
    </int2:textHash>
    <int2:textHash int2:hashCode="nbRMxkLPQ4m8yJ" int2:id="YKU5e0FU">
      <int2:state int2:value="Rejected" int2:type="AugLoop_Text_Critique"/>
    </int2:textHash>
    <int2:textHash int2:hashCode="N9QWmb3uT8uWnK" int2:id="YS1IHEeL">
      <int2:state int2:value="Rejected" int2:type="AugLoop_Text_Critique"/>
    </int2:textHash>
    <int2:textHash int2:hashCode="LIQjk6XGEq4I2p" int2:id="Zan5RaID">
      <int2:state int2:value="Rejected" int2:type="AugLoop_Text_Critique"/>
    </int2:textHash>
    <int2:textHash int2:hashCode="gI1Qinun2dotuv" int2:id="a3nXHBim">
      <int2:state int2:value="Rejected" int2:type="AugLoop_Text_Critique"/>
    </int2:textHash>
    <int2:textHash int2:hashCode="epLz0mNi1lV9Vw" int2:id="a9qwnJDO">
      <int2:state int2:value="Rejected" int2:type="AugLoop_Text_Critique"/>
    </int2:textHash>
    <int2:textHash int2:hashCode="wJmkKlVVglzbUN" int2:id="aEnpBSiG">
      <int2:state int2:value="Rejected" int2:type="AugLoop_Text_Critique"/>
    </int2:textHash>
    <int2:textHash int2:hashCode="J9KtVHtblvs5Ty" int2:id="aXUb1hoa">
      <int2:state int2:value="Rejected" int2:type="AugLoop_Text_Critique"/>
    </int2:textHash>
    <int2:textHash int2:hashCode="oin0kgBEwdvvjD" int2:id="aaPP66uT">
      <int2:state int2:value="Rejected" int2:type="AugLoop_Text_Critique"/>
    </int2:textHash>
    <int2:textHash int2:hashCode="OktbcJK+/Bbp10" int2:id="ak2kVnzb">
      <int2:state int2:value="Rejected" int2:type="AugLoop_Text_Critique"/>
    </int2:textHash>
    <int2:textHash int2:hashCode="IoNXJVDB5iko1r" int2:id="arr8g1Us">
      <int2:state int2:value="Rejected" int2:type="AugLoop_Text_Critique"/>
    </int2:textHash>
    <int2:textHash int2:hashCode="NoR6KYvDmYb4K3" int2:id="bDOg4Gi2">
      <int2:state int2:value="Rejected" int2:type="AugLoop_Text_Critique"/>
    </int2:textHash>
    <int2:textHash int2:hashCode="a5G09umQiNgtKn" int2:id="c4RUXkIR">
      <int2:state int2:value="Rejected" int2:type="AugLoop_Text_Critique"/>
    </int2:textHash>
    <int2:textHash int2:hashCode="2NsFG74bPWqEVb" int2:id="c6vZMv0X">
      <int2:state int2:value="Rejected" int2:type="AugLoop_Text_Critique"/>
    </int2:textHash>
    <int2:textHash int2:hashCode="lrUAgb2XdH6m/w" int2:id="cSZCaHr7">
      <int2:state int2:value="Rejected" int2:type="AugLoop_Text_Critique"/>
    </int2:textHash>
    <int2:textHash int2:hashCode="n+GKV98+FAkCnS" int2:id="dfjrqx9x">
      <int2:state int2:value="Rejected" int2:type="AugLoop_Text_Critique"/>
    </int2:textHash>
    <int2:textHash int2:hashCode="/2uuqtOBovvYz4" int2:id="dpRarV4j">
      <int2:state int2:value="Rejected" int2:type="AugLoop_Text_Critique"/>
    </int2:textHash>
    <int2:textHash int2:hashCode="+pjY1DBpNFVcot" int2:id="dzkKtpHQ">
      <int2:state int2:value="Rejected" int2:type="AugLoop_Text_Critique"/>
    </int2:textHash>
    <int2:textHash int2:hashCode="Jk85yrhx5M/WWz" int2:id="eDeuXZE5">
      <int2:state int2:value="Rejected" int2:type="AugLoop_Text_Critique"/>
    </int2:textHash>
    <int2:textHash int2:hashCode="jFz/oIEg3IDrh+" int2:id="eGpYXCEG">
      <int2:state int2:value="Rejected" int2:type="AugLoop_Text_Critique"/>
    </int2:textHash>
    <int2:textHash int2:hashCode="z2OOdokg9U0xs+" int2:id="ePO5BY81">
      <int2:state int2:value="Rejected" int2:type="AugLoop_Text_Critique"/>
    </int2:textHash>
    <int2:textHash int2:hashCode="nsOYiHgNz7IdTC" int2:id="gcPyECnG">
      <int2:state int2:value="Rejected" int2:type="AugLoop_Text_Critique"/>
    </int2:textHash>
    <int2:textHash int2:hashCode="aJcKlbSmPyk8ri" int2:id="h5CRIDj9">
      <int2:state int2:value="Rejected" int2:type="AugLoop_Text_Critique"/>
    </int2:textHash>
    <int2:textHash int2:hashCode="/aQ3g76OCz+SBq" int2:id="hIMxpleC">
      <int2:state int2:value="Rejected" int2:type="AugLoop_Text_Critique"/>
    </int2:textHash>
    <int2:textHash int2:hashCode="ClsBUJg5mpTYwB" int2:id="hvHTcTb1">
      <int2:state int2:value="Rejected" int2:type="AugLoop_Text_Critique"/>
    </int2:textHash>
    <int2:textHash int2:hashCode="zffpJfV0Z0HDFv" int2:id="hwtjDqSw">
      <int2:state int2:value="Rejected" int2:type="AugLoop_Text_Critique"/>
    </int2:textHash>
    <int2:textHash int2:hashCode="VcFVZR5AFxUPbA" int2:id="iBOLKP4g">
      <int2:state int2:value="Rejected" int2:type="AugLoop_Text_Critique"/>
    </int2:textHash>
    <int2:textHash int2:hashCode="lY9X9X1yow8ynu" int2:id="iNPYJIPP">
      <int2:state int2:value="Rejected" int2:type="AugLoop_Text_Critique"/>
    </int2:textHash>
    <int2:textHash int2:hashCode="QTFsAWdZmuTv+i" int2:id="jAS2PDXR">
      <int2:state int2:value="Rejected" int2:type="AugLoop_Text_Critique"/>
    </int2:textHash>
    <int2:textHash int2:hashCode="Db5SnE362ZZmeB" int2:id="jJWeluJI">
      <int2:state int2:value="Rejected" int2:type="AugLoop_Text_Critique"/>
    </int2:textHash>
    <int2:textHash int2:hashCode="uioWUKeVr8BBcm" int2:id="jvD4PRRu">
      <int2:state int2:value="Rejected" int2:type="AugLoop_Text_Critique"/>
    </int2:textHash>
    <int2:textHash int2:hashCode="MUFemdCSsdMtoZ" int2:id="k3cd3Cb2">
      <int2:state int2:value="Rejected" int2:type="AugLoop_Text_Critique"/>
    </int2:textHash>
    <int2:textHash int2:hashCode="lnrUm6PznZaw+C" int2:id="kJ96etGf">
      <int2:state int2:value="Rejected" int2:type="AugLoop_Text_Critique"/>
    </int2:textHash>
    <int2:textHash int2:hashCode="LLYT7lWPp8fZAd" int2:id="nVjg0Whs">
      <int2:state int2:value="Rejected" int2:type="AugLoop_Text_Critique"/>
    </int2:textHash>
    <int2:textHash int2:hashCode="zmINZ0mIDXnHAO" int2:id="oMsT7CLi">
      <int2:state int2:value="Rejected" int2:type="AugLoop_Text_Critique"/>
    </int2:textHash>
    <int2:textHash int2:hashCode="LFXkhaKefyG5fi" int2:id="pYDgjRVU">
      <int2:state int2:value="Rejected" int2:type="AugLoop_Text_Critique"/>
    </int2:textHash>
    <int2:textHash int2:hashCode="JF0einf5lfhUG8" int2:id="pl3gwUkW">
      <int2:state int2:value="Rejected" int2:type="AugLoop_Text_Critique"/>
    </int2:textHash>
    <int2:textHash int2:hashCode="3BMNdOINAkYdNY" int2:id="poXfoNlg">
      <int2:state int2:value="Rejected" int2:type="AugLoop_Text_Critique"/>
    </int2:textHash>
    <int2:textHash int2:hashCode="ZrDHOzumUVDm6X" int2:id="q9toH3QY">
      <int2:state int2:value="Rejected" int2:type="AugLoop_Text_Critique"/>
    </int2:textHash>
    <int2:textHash int2:hashCode="o3nIX4xpoNNnnY" int2:id="qOJ2Z0wM">
      <int2:state int2:value="Rejected" int2:type="AugLoop_Text_Critique"/>
    </int2:textHash>
    <int2:textHash int2:hashCode="YJECmiHItOmBE3" int2:id="qkKXhcGE">
      <int2:state int2:value="Rejected" int2:type="AugLoop_Text_Critique"/>
    </int2:textHash>
    <int2:textHash int2:hashCode="60Ru7MG69w6JnT" int2:id="qxTqk6KK">
      <int2:state int2:value="Rejected" int2:type="AugLoop_Text_Critique"/>
    </int2:textHash>
    <int2:textHash int2:hashCode="OfF7kUmFFIqIH0" int2:id="rsdP5iS8">
      <int2:state int2:value="Rejected" int2:type="AugLoop_Text_Critique"/>
    </int2:textHash>
    <int2:textHash int2:hashCode="vmpWPnZdDB2YSQ" int2:id="sDUaKrKu">
      <int2:state int2:value="Rejected" int2:type="AugLoop_Text_Critique"/>
    </int2:textHash>
    <int2:textHash int2:hashCode="6xX40Nbu8SUY24" int2:id="t4rAYE5a">
      <int2:state int2:value="Rejected" int2:type="AugLoop_Text_Critique"/>
    </int2:textHash>
    <int2:textHash int2:hashCode="gUYFxkpcHDwtPC" int2:id="tWl67GLr">
      <int2:state int2:value="Rejected" int2:type="AugLoop_Text_Critique"/>
    </int2:textHash>
    <int2:textHash int2:hashCode="C1me2RWg3+Khym" int2:id="tZX1UWsf">
      <int2:state int2:value="Rejected" int2:type="AugLoop_Text_Critique"/>
    </int2:textHash>
    <int2:textHash int2:hashCode="0+yw2JA2jXZZ7l" int2:id="tdx0gC5n">
      <int2:state int2:value="Rejected" int2:type="AugLoop_Text_Critique"/>
    </int2:textHash>
    <int2:textHash int2:hashCode="UwW7DvIYyMtb2Z" int2:id="ttLLnjl8">
      <int2:state int2:value="Rejected" int2:type="AugLoop_Text_Critique"/>
    </int2:textHash>
    <int2:textHash int2:hashCode="ORyx4HxfH04wAO" int2:id="uEjooUd0">
      <int2:state int2:value="Rejected" int2:type="AugLoop_Text_Critique"/>
    </int2:textHash>
    <int2:textHash int2:hashCode="j80lo50gNxgwRK" int2:id="uLoHePGq">
      <int2:state int2:value="Rejected" int2:type="AugLoop_Text_Critique"/>
    </int2:textHash>
    <int2:textHash int2:hashCode="IHuHfhNDezWz+6" int2:id="uOzsBll3">
      <int2:state int2:value="Rejected" int2:type="AugLoop_Text_Critique"/>
    </int2:textHash>
    <int2:textHash int2:hashCode="zi51/cNcosd+Qk" int2:id="vFkOD3Yd">
      <int2:state int2:value="Rejected" int2:type="AugLoop_Text_Critique"/>
    </int2:textHash>
    <int2:textHash int2:hashCode="eX79g/jBXe739N" int2:id="wAL7bm0U">
      <int2:state int2:value="Rejected" int2:type="AugLoop_Text_Critique"/>
    </int2:textHash>
    <int2:textHash int2:hashCode="F1g1bbIXWffFoN" int2:id="wBJU8968">
      <int2:state int2:value="Rejected" int2:type="AugLoop_Text_Critique"/>
    </int2:textHash>
    <int2:textHash int2:hashCode="WiiB6mI3fBesZS" int2:id="wowXNQXG">
      <int2:state int2:value="Rejected" int2:type="AugLoop_Text_Critique"/>
    </int2:textHash>
    <int2:textHash int2:hashCode="NP6Zu2DN4wvum1" int2:id="x79kPDSj">
      <int2:state int2:value="Rejected" int2:type="AugLoop_Text_Critique"/>
    </int2:textHash>
    <int2:textHash int2:hashCode="cyyt9T+yYI9S4O" int2:id="zJclB6tI">
      <int2:state int2:value="Rejected" int2:type="AugLoop_Text_Critique"/>
    </int2:textHash>
    <int2:textHash int2:hashCode="bL9oxQ9zyEZ4st" int2:id="zYUSQJuh">
      <int2:state int2:value="Rejected" int2:type="AugLoop_Text_Critique"/>
    </int2:textHash>
    <int2:bookmark int2:bookmarkName="_Int_UrEgyVYS" int2:invalidationBookmarkName="" int2:hashCode="ZIFJHHGXIgVp63" int2:id="2Z8qqnH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677"/>
    <w:multiLevelType w:val="hybridMultilevel"/>
    <w:tmpl w:val="9F9CB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32E12"/>
    <w:multiLevelType w:val="hybridMultilevel"/>
    <w:tmpl w:val="558C6E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C93ECC"/>
    <w:multiLevelType w:val="multilevel"/>
    <w:tmpl w:val="2B3E60AA"/>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6E0D09"/>
    <w:multiLevelType w:val="multilevel"/>
    <w:tmpl w:val="719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67E75"/>
    <w:multiLevelType w:val="hybridMultilevel"/>
    <w:tmpl w:val="50ECE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DE4143"/>
    <w:multiLevelType w:val="hybridMultilevel"/>
    <w:tmpl w:val="D6ECC9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DBA2BB8"/>
    <w:multiLevelType w:val="multilevel"/>
    <w:tmpl w:val="DBBC79F0"/>
    <w:styleLink w:val="Formatvorlage2"/>
    <w:lvl w:ilvl="0">
      <w:start w:val="3"/>
      <w:numFmt w:val="decimal"/>
      <w:lvlText w:val="%1"/>
      <w:lvlJc w:val="left"/>
      <w:pPr>
        <w:ind w:left="565" w:hanging="435"/>
      </w:pPr>
      <w:rPr>
        <w:rFonts w:ascii="Arial" w:eastAsia="Arial" w:hAnsi="Arial" w:hint="default"/>
        <w:b/>
        <w:bCs/>
        <w:sz w:val="28"/>
        <w:szCs w:val="28"/>
      </w:rPr>
    </w:lvl>
    <w:lvl w:ilvl="1">
      <w:start w:val="1"/>
      <w:numFmt w:val="decimal"/>
      <w:lvlText w:val="%1.%2"/>
      <w:lvlJc w:val="left"/>
      <w:pPr>
        <w:ind w:left="714" w:hanging="576"/>
      </w:pPr>
      <w:rPr>
        <w:rFonts w:ascii="Arial" w:eastAsia="Arial" w:hAnsi="Arial" w:hint="default"/>
        <w:b/>
        <w:bCs/>
        <w:spacing w:val="1"/>
        <w:w w:val="99"/>
        <w:sz w:val="22"/>
        <w:szCs w:val="22"/>
      </w:rPr>
    </w:lvl>
    <w:lvl w:ilvl="2">
      <w:start w:val="1"/>
      <w:numFmt w:val="bullet"/>
      <w:lvlText w:val=""/>
      <w:lvlJc w:val="left"/>
      <w:pPr>
        <w:ind w:left="1132" w:hanging="360"/>
      </w:pPr>
      <w:rPr>
        <w:rFonts w:ascii="Symbol" w:eastAsia="Symbol" w:hAnsi="Symbol" w:hint="default"/>
        <w:sz w:val="22"/>
        <w:szCs w:val="22"/>
      </w:rPr>
    </w:lvl>
    <w:lvl w:ilvl="3">
      <w:start w:val="1"/>
      <w:numFmt w:val="bullet"/>
      <w:lvlText w:val="-"/>
      <w:lvlJc w:val="left"/>
      <w:pPr>
        <w:ind w:left="1556" w:hanging="360"/>
      </w:pPr>
      <w:rPr>
        <w:rFonts w:ascii="Arial" w:eastAsia="Arial" w:hAnsi="Arial" w:hint="default"/>
        <w:sz w:val="22"/>
        <w:szCs w:val="22"/>
      </w:rPr>
    </w:lvl>
    <w:lvl w:ilvl="4">
      <w:start w:val="1"/>
      <w:numFmt w:val="bullet"/>
      <w:lvlText w:val="•"/>
      <w:lvlJc w:val="left"/>
      <w:pPr>
        <w:ind w:left="2665" w:hanging="360"/>
      </w:pPr>
      <w:rPr>
        <w:rFonts w:hint="default"/>
      </w:rPr>
    </w:lvl>
    <w:lvl w:ilvl="5">
      <w:start w:val="1"/>
      <w:numFmt w:val="bullet"/>
      <w:lvlText w:val="•"/>
      <w:lvlJc w:val="left"/>
      <w:pPr>
        <w:ind w:left="3774" w:hanging="360"/>
      </w:pPr>
      <w:rPr>
        <w:rFonts w:hint="default"/>
      </w:rPr>
    </w:lvl>
    <w:lvl w:ilvl="6">
      <w:start w:val="1"/>
      <w:numFmt w:val="bullet"/>
      <w:lvlText w:val="•"/>
      <w:lvlJc w:val="left"/>
      <w:pPr>
        <w:ind w:left="4883" w:hanging="360"/>
      </w:pPr>
      <w:rPr>
        <w:rFonts w:hint="default"/>
      </w:rPr>
    </w:lvl>
    <w:lvl w:ilvl="7">
      <w:start w:val="1"/>
      <w:numFmt w:val="bullet"/>
      <w:lvlText w:val="•"/>
      <w:lvlJc w:val="left"/>
      <w:pPr>
        <w:ind w:left="5992" w:hanging="360"/>
      </w:pPr>
      <w:rPr>
        <w:rFonts w:hint="default"/>
      </w:rPr>
    </w:lvl>
    <w:lvl w:ilvl="8">
      <w:start w:val="1"/>
      <w:numFmt w:val="bullet"/>
      <w:lvlText w:val="•"/>
      <w:lvlJc w:val="left"/>
      <w:pPr>
        <w:ind w:left="7101" w:hanging="360"/>
      </w:pPr>
      <w:rPr>
        <w:rFonts w:hint="default"/>
      </w:rPr>
    </w:lvl>
  </w:abstractNum>
  <w:abstractNum w:abstractNumId="7" w15:restartNumberingAfterBreak="0">
    <w:nsid w:val="1EBC423C"/>
    <w:multiLevelType w:val="multilevel"/>
    <w:tmpl w:val="7704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C0BDB"/>
    <w:multiLevelType w:val="multilevel"/>
    <w:tmpl w:val="37FE9996"/>
    <w:lvl w:ilvl="0">
      <w:start w:val="1"/>
      <w:numFmt w:val="bullet"/>
      <w:lvlText w:val=""/>
      <w:lvlJc w:val="left"/>
      <w:pPr>
        <w:tabs>
          <w:tab w:val="num" w:pos="720"/>
        </w:tabs>
        <w:ind w:left="720" w:hanging="360"/>
      </w:pPr>
      <w:rPr>
        <w:rFonts w:ascii="Symbol" w:hAnsi="Symbol" w:hint="default"/>
        <w:sz w:val="20"/>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56980"/>
    <w:multiLevelType w:val="multilevel"/>
    <w:tmpl w:val="4F9A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30DC5"/>
    <w:multiLevelType w:val="hybridMultilevel"/>
    <w:tmpl w:val="E340A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F916E5"/>
    <w:multiLevelType w:val="multilevel"/>
    <w:tmpl w:val="129A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25381"/>
    <w:multiLevelType w:val="hybridMultilevel"/>
    <w:tmpl w:val="8F8673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84A133F"/>
    <w:multiLevelType w:val="hybridMultilevel"/>
    <w:tmpl w:val="2F66EACC"/>
    <w:lvl w:ilvl="0" w:tplc="3426FAF6">
      <w:start w:val="1"/>
      <w:numFmt w:val="bullet"/>
      <w:lvlText w:val="·"/>
      <w:lvlJc w:val="left"/>
      <w:pPr>
        <w:tabs>
          <w:tab w:val="num" w:pos="720"/>
        </w:tabs>
        <w:ind w:left="720" w:hanging="360"/>
      </w:pPr>
      <w:rPr>
        <w:rFonts w:ascii="Symbol" w:hAnsi="Symbol" w:hint="default"/>
        <w:sz w:val="20"/>
      </w:rPr>
    </w:lvl>
    <w:lvl w:ilvl="1" w:tplc="78E215D4" w:tentative="1">
      <w:start w:val="1"/>
      <w:numFmt w:val="bullet"/>
      <w:lvlText w:val="o"/>
      <w:lvlJc w:val="left"/>
      <w:pPr>
        <w:tabs>
          <w:tab w:val="num" w:pos="1440"/>
        </w:tabs>
        <w:ind w:left="1440" w:hanging="360"/>
      </w:pPr>
      <w:rPr>
        <w:rFonts w:ascii="Courier New" w:hAnsi="Courier New" w:hint="default"/>
        <w:sz w:val="20"/>
      </w:rPr>
    </w:lvl>
    <w:lvl w:ilvl="2" w:tplc="D9F4FCCA" w:tentative="1">
      <w:start w:val="1"/>
      <w:numFmt w:val="bullet"/>
      <w:lvlText w:val=""/>
      <w:lvlJc w:val="left"/>
      <w:pPr>
        <w:tabs>
          <w:tab w:val="num" w:pos="2160"/>
        </w:tabs>
        <w:ind w:left="2160" w:hanging="360"/>
      </w:pPr>
      <w:rPr>
        <w:rFonts w:ascii="Wingdings" w:hAnsi="Wingdings" w:hint="default"/>
        <w:sz w:val="20"/>
      </w:rPr>
    </w:lvl>
    <w:lvl w:ilvl="3" w:tplc="6B58A904" w:tentative="1">
      <w:start w:val="1"/>
      <w:numFmt w:val="bullet"/>
      <w:lvlText w:val=""/>
      <w:lvlJc w:val="left"/>
      <w:pPr>
        <w:tabs>
          <w:tab w:val="num" w:pos="2880"/>
        </w:tabs>
        <w:ind w:left="2880" w:hanging="360"/>
      </w:pPr>
      <w:rPr>
        <w:rFonts w:ascii="Wingdings" w:hAnsi="Wingdings" w:hint="default"/>
        <w:sz w:val="20"/>
      </w:rPr>
    </w:lvl>
    <w:lvl w:ilvl="4" w:tplc="A33A5508" w:tentative="1">
      <w:start w:val="1"/>
      <w:numFmt w:val="bullet"/>
      <w:lvlText w:val=""/>
      <w:lvlJc w:val="left"/>
      <w:pPr>
        <w:tabs>
          <w:tab w:val="num" w:pos="3600"/>
        </w:tabs>
        <w:ind w:left="3600" w:hanging="360"/>
      </w:pPr>
      <w:rPr>
        <w:rFonts w:ascii="Wingdings" w:hAnsi="Wingdings" w:hint="default"/>
        <w:sz w:val="20"/>
      </w:rPr>
    </w:lvl>
    <w:lvl w:ilvl="5" w:tplc="87B003B6" w:tentative="1">
      <w:start w:val="1"/>
      <w:numFmt w:val="bullet"/>
      <w:lvlText w:val=""/>
      <w:lvlJc w:val="left"/>
      <w:pPr>
        <w:tabs>
          <w:tab w:val="num" w:pos="4320"/>
        </w:tabs>
        <w:ind w:left="4320" w:hanging="360"/>
      </w:pPr>
      <w:rPr>
        <w:rFonts w:ascii="Wingdings" w:hAnsi="Wingdings" w:hint="default"/>
        <w:sz w:val="20"/>
      </w:rPr>
    </w:lvl>
    <w:lvl w:ilvl="6" w:tplc="A9165E00" w:tentative="1">
      <w:start w:val="1"/>
      <w:numFmt w:val="bullet"/>
      <w:lvlText w:val=""/>
      <w:lvlJc w:val="left"/>
      <w:pPr>
        <w:tabs>
          <w:tab w:val="num" w:pos="5040"/>
        </w:tabs>
        <w:ind w:left="5040" w:hanging="360"/>
      </w:pPr>
      <w:rPr>
        <w:rFonts w:ascii="Wingdings" w:hAnsi="Wingdings" w:hint="default"/>
        <w:sz w:val="20"/>
      </w:rPr>
    </w:lvl>
    <w:lvl w:ilvl="7" w:tplc="BC269ECA" w:tentative="1">
      <w:start w:val="1"/>
      <w:numFmt w:val="bullet"/>
      <w:lvlText w:val=""/>
      <w:lvlJc w:val="left"/>
      <w:pPr>
        <w:tabs>
          <w:tab w:val="num" w:pos="5760"/>
        </w:tabs>
        <w:ind w:left="5760" w:hanging="360"/>
      </w:pPr>
      <w:rPr>
        <w:rFonts w:ascii="Wingdings" w:hAnsi="Wingdings" w:hint="default"/>
        <w:sz w:val="20"/>
      </w:rPr>
    </w:lvl>
    <w:lvl w:ilvl="8" w:tplc="5A142EF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94713"/>
    <w:multiLevelType w:val="hybridMultilevel"/>
    <w:tmpl w:val="7AEE6A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B7C10FA"/>
    <w:multiLevelType w:val="hybridMultilevel"/>
    <w:tmpl w:val="1068A2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A075711"/>
    <w:multiLevelType w:val="hybridMultilevel"/>
    <w:tmpl w:val="F99A2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79F6E4C"/>
    <w:multiLevelType w:val="hybridMultilevel"/>
    <w:tmpl w:val="60BA3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1B1404"/>
    <w:multiLevelType w:val="hybridMultilevel"/>
    <w:tmpl w:val="2946D95A"/>
    <w:lvl w:ilvl="0" w:tplc="049AC320">
      <w:start w:val="1"/>
      <w:numFmt w:val="bullet"/>
      <w:lvlText w:val="·"/>
      <w:lvlJc w:val="left"/>
      <w:pPr>
        <w:tabs>
          <w:tab w:val="num" w:pos="720"/>
        </w:tabs>
        <w:ind w:left="720" w:hanging="360"/>
      </w:pPr>
      <w:rPr>
        <w:rFonts w:ascii="Symbol" w:hAnsi="Symbol" w:hint="default"/>
        <w:sz w:val="20"/>
      </w:rPr>
    </w:lvl>
    <w:lvl w:ilvl="1" w:tplc="4AF87D56" w:tentative="1">
      <w:start w:val="1"/>
      <w:numFmt w:val="bullet"/>
      <w:lvlText w:val="o"/>
      <w:lvlJc w:val="left"/>
      <w:pPr>
        <w:tabs>
          <w:tab w:val="num" w:pos="1440"/>
        </w:tabs>
        <w:ind w:left="1440" w:hanging="360"/>
      </w:pPr>
      <w:rPr>
        <w:rFonts w:ascii="Courier New" w:hAnsi="Courier New" w:hint="default"/>
        <w:sz w:val="20"/>
      </w:rPr>
    </w:lvl>
    <w:lvl w:ilvl="2" w:tplc="C6D44BE6" w:tentative="1">
      <w:start w:val="1"/>
      <w:numFmt w:val="bullet"/>
      <w:lvlText w:val=""/>
      <w:lvlJc w:val="left"/>
      <w:pPr>
        <w:tabs>
          <w:tab w:val="num" w:pos="2160"/>
        </w:tabs>
        <w:ind w:left="2160" w:hanging="360"/>
      </w:pPr>
      <w:rPr>
        <w:rFonts w:ascii="Wingdings" w:hAnsi="Wingdings" w:hint="default"/>
        <w:sz w:val="20"/>
      </w:rPr>
    </w:lvl>
    <w:lvl w:ilvl="3" w:tplc="34D4F2A2" w:tentative="1">
      <w:start w:val="1"/>
      <w:numFmt w:val="bullet"/>
      <w:lvlText w:val=""/>
      <w:lvlJc w:val="left"/>
      <w:pPr>
        <w:tabs>
          <w:tab w:val="num" w:pos="2880"/>
        </w:tabs>
        <w:ind w:left="2880" w:hanging="360"/>
      </w:pPr>
      <w:rPr>
        <w:rFonts w:ascii="Wingdings" w:hAnsi="Wingdings" w:hint="default"/>
        <w:sz w:val="20"/>
      </w:rPr>
    </w:lvl>
    <w:lvl w:ilvl="4" w:tplc="F1586354" w:tentative="1">
      <w:start w:val="1"/>
      <w:numFmt w:val="bullet"/>
      <w:lvlText w:val=""/>
      <w:lvlJc w:val="left"/>
      <w:pPr>
        <w:tabs>
          <w:tab w:val="num" w:pos="3600"/>
        </w:tabs>
        <w:ind w:left="3600" w:hanging="360"/>
      </w:pPr>
      <w:rPr>
        <w:rFonts w:ascii="Wingdings" w:hAnsi="Wingdings" w:hint="default"/>
        <w:sz w:val="20"/>
      </w:rPr>
    </w:lvl>
    <w:lvl w:ilvl="5" w:tplc="0B145544" w:tentative="1">
      <w:start w:val="1"/>
      <w:numFmt w:val="bullet"/>
      <w:lvlText w:val=""/>
      <w:lvlJc w:val="left"/>
      <w:pPr>
        <w:tabs>
          <w:tab w:val="num" w:pos="4320"/>
        </w:tabs>
        <w:ind w:left="4320" w:hanging="360"/>
      </w:pPr>
      <w:rPr>
        <w:rFonts w:ascii="Wingdings" w:hAnsi="Wingdings" w:hint="default"/>
        <w:sz w:val="20"/>
      </w:rPr>
    </w:lvl>
    <w:lvl w:ilvl="6" w:tplc="90301314" w:tentative="1">
      <w:start w:val="1"/>
      <w:numFmt w:val="bullet"/>
      <w:lvlText w:val=""/>
      <w:lvlJc w:val="left"/>
      <w:pPr>
        <w:tabs>
          <w:tab w:val="num" w:pos="5040"/>
        </w:tabs>
        <w:ind w:left="5040" w:hanging="360"/>
      </w:pPr>
      <w:rPr>
        <w:rFonts w:ascii="Wingdings" w:hAnsi="Wingdings" w:hint="default"/>
        <w:sz w:val="20"/>
      </w:rPr>
    </w:lvl>
    <w:lvl w:ilvl="7" w:tplc="529A631C" w:tentative="1">
      <w:start w:val="1"/>
      <w:numFmt w:val="bullet"/>
      <w:lvlText w:val=""/>
      <w:lvlJc w:val="left"/>
      <w:pPr>
        <w:tabs>
          <w:tab w:val="num" w:pos="5760"/>
        </w:tabs>
        <w:ind w:left="5760" w:hanging="360"/>
      </w:pPr>
      <w:rPr>
        <w:rFonts w:ascii="Wingdings" w:hAnsi="Wingdings" w:hint="default"/>
        <w:sz w:val="20"/>
      </w:rPr>
    </w:lvl>
    <w:lvl w:ilvl="8" w:tplc="BD3AF406"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3"/>
  </w:num>
  <w:num w:numId="4">
    <w:abstractNumId w:val="8"/>
  </w:num>
  <w:num w:numId="5">
    <w:abstractNumId w:val="11"/>
  </w:num>
  <w:num w:numId="6">
    <w:abstractNumId w:val="13"/>
  </w:num>
  <w:num w:numId="7">
    <w:abstractNumId w:val="9"/>
  </w:num>
  <w:num w:numId="8">
    <w:abstractNumId w:val="2"/>
  </w:num>
  <w:num w:numId="9">
    <w:abstractNumId w:val="6"/>
  </w:num>
  <w:num w:numId="10">
    <w:abstractNumId w:val="14"/>
  </w:num>
  <w:num w:numId="11">
    <w:abstractNumId w:val="15"/>
  </w:num>
  <w:num w:numId="12">
    <w:abstractNumId w:val="5"/>
  </w:num>
  <w:num w:numId="13">
    <w:abstractNumId w:val="1"/>
  </w:num>
  <w:num w:numId="14">
    <w:abstractNumId w:val="12"/>
  </w:num>
  <w:num w:numId="15">
    <w:abstractNumId w:val="0"/>
  </w:num>
  <w:num w:numId="16">
    <w:abstractNumId w:val="17"/>
  </w:num>
  <w:num w:numId="17">
    <w:abstractNumId w:val="10"/>
  </w:num>
  <w:num w:numId="18">
    <w:abstractNumId w:val="4"/>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99"/>
    <w:rsid w:val="0000064E"/>
    <w:rsid w:val="000013A8"/>
    <w:rsid w:val="000032A9"/>
    <w:rsid w:val="00003932"/>
    <w:rsid w:val="00004752"/>
    <w:rsid w:val="00004798"/>
    <w:rsid w:val="0000532E"/>
    <w:rsid w:val="00005470"/>
    <w:rsid w:val="000055DB"/>
    <w:rsid w:val="000076F2"/>
    <w:rsid w:val="00012820"/>
    <w:rsid w:val="0001355F"/>
    <w:rsid w:val="00014BE6"/>
    <w:rsid w:val="00014DDF"/>
    <w:rsid w:val="00014F88"/>
    <w:rsid w:val="00015236"/>
    <w:rsid w:val="000161E6"/>
    <w:rsid w:val="0001657C"/>
    <w:rsid w:val="00016FAA"/>
    <w:rsid w:val="00017FC4"/>
    <w:rsid w:val="000206BB"/>
    <w:rsid w:val="00021E3A"/>
    <w:rsid w:val="0002203A"/>
    <w:rsid w:val="000239AB"/>
    <w:rsid w:val="00023AA5"/>
    <w:rsid w:val="00024266"/>
    <w:rsid w:val="000244A2"/>
    <w:rsid w:val="000253DD"/>
    <w:rsid w:val="0002752C"/>
    <w:rsid w:val="00030BD8"/>
    <w:rsid w:val="000333A2"/>
    <w:rsid w:val="000335C2"/>
    <w:rsid w:val="00033C38"/>
    <w:rsid w:val="00033D8F"/>
    <w:rsid w:val="000342EA"/>
    <w:rsid w:val="000359D7"/>
    <w:rsid w:val="00036E8C"/>
    <w:rsid w:val="00037E25"/>
    <w:rsid w:val="000404E3"/>
    <w:rsid w:val="00041095"/>
    <w:rsid w:val="000416AE"/>
    <w:rsid w:val="00042166"/>
    <w:rsid w:val="0004270A"/>
    <w:rsid w:val="000444CE"/>
    <w:rsid w:val="000454D5"/>
    <w:rsid w:val="0004576D"/>
    <w:rsid w:val="000462CF"/>
    <w:rsid w:val="000472F0"/>
    <w:rsid w:val="00051A38"/>
    <w:rsid w:val="00051D9F"/>
    <w:rsid w:val="000526C8"/>
    <w:rsid w:val="000528D3"/>
    <w:rsid w:val="0005329A"/>
    <w:rsid w:val="00055207"/>
    <w:rsid w:val="000559BA"/>
    <w:rsid w:val="00061E5B"/>
    <w:rsid w:val="0006218C"/>
    <w:rsid w:val="00062381"/>
    <w:rsid w:val="000630A4"/>
    <w:rsid w:val="00064678"/>
    <w:rsid w:val="00064697"/>
    <w:rsid w:val="00064BBB"/>
    <w:rsid w:val="00065B9E"/>
    <w:rsid w:val="00065E88"/>
    <w:rsid w:val="000663D6"/>
    <w:rsid w:val="00067FF3"/>
    <w:rsid w:val="000709B7"/>
    <w:rsid w:val="000714F2"/>
    <w:rsid w:val="0007333F"/>
    <w:rsid w:val="00074264"/>
    <w:rsid w:val="00074AAF"/>
    <w:rsid w:val="00076ADE"/>
    <w:rsid w:val="00076DF3"/>
    <w:rsid w:val="000801F1"/>
    <w:rsid w:val="000823AA"/>
    <w:rsid w:val="00082D16"/>
    <w:rsid w:val="00084F47"/>
    <w:rsid w:val="00085B09"/>
    <w:rsid w:val="00085B4D"/>
    <w:rsid w:val="00086453"/>
    <w:rsid w:val="00091906"/>
    <w:rsid w:val="000956DC"/>
    <w:rsid w:val="000959C8"/>
    <w:rsid w:val="00096BF1"/>
    <w:rsid w:val="00096D29"/>
    <w:rsid w:val="000A36F2"/>
    <w:rsid w:val="000A594E"/>
    <w:rsid w:val="000A5FCC"/>
    <w:rsid w:val="000A6355"/>
    <w:rsid w:val="000A77A9"/>
    <w:rsid w:val="000A7914"/>
    <w:rsid w:val="000B00E7"/>
    <w:rsid w:val="000B2233"/>
    <w:rsid w:val="000B34FC"/>
    <w:rsid w:val="000B5D3A"/>
    <w:rsid w:val="000B77C3"/>
    <w:rsid w:val="000C00B1"/>
    <w:rsid w:val="000C0AEB"/>
    <w:rsid w:val="000C24AE"/>
    <w:rsid w:val="000C5FBC"/>
    <w:rsid w:val="000C61AF"/>
    <w:rsid w:val="000C76FE"/>
    <w:rsid w:val="000D0B1E"/>
    <w:rsid w:val="000D1A14"/>
    <w:rsid w:val="000D2936"/>
    <w:rsid w:val="000D2D5A"/>
    <w:rsid w:val="000D3B58"/>
    <w:rsid w:val="000D3EA6"/>
    <w:rsid w:val="000D3EE6"/>
    <w:rsid w:val="000D5FE6"/>
    <w:rsid w:val="000D6063"/>
    <w:rsid w:val="000D6BC9"/>
    <w:rsid w:val="000D7427"/>
    <w:rsid w:val="000E14C4"/>
    <w:rsid w:val="000E4740"/>
    <w:rsid w:val="000E4AE2"/>
    <w:rsid w:val="000E5AAC"/>
    <w:rsid w:val="000E5BDC"/>
    <w:rsid w:val="000E6891"/>
    <w:rsid w:val="000F05C5"/>
    <w:rsid w:val="000F0836"/>
    <w:rsid w:val="000F0E95"/>
    <w:rsid w:val="000F133B"/>
    <w:rsid w:val="000F1666"/>
    <w:rsid w:val="000F1A8F"/>
    <w:rsid w:val="000F1B50"/>
    <w:rsid w:val="000F20E5"/>
    <w:rsid w:val="000F38D7"/>
    <w:rsid w:val="000F3E6D"/>
    <w:rsid w:val="000F505D"/>
    <w:rsid w:val="000F5D56"/>
    <w:rsid w:val="00100685"/>
    <w:rsid w:val="00100765"/>
    <w:rsid w:val="00101523"/>
    <w:rsid w:val="001029B5"/>
    <w:rsid w:val="00102A35"/>
    <w:rsid w:val="001047B2"/>
    <w:rsid w:val="00104BAE"/>
    <w:rsid w:val="00105071"/>
    <w:rsid w:val="00105248"/>
    <w:rsid w:val="001054CA"/>
    <w:rsid w:val="00105E88"/>
    <w:rsid w:val="00106DA2"/>
    <w:rsid w:val="00113719"/>
    <w:rsid w:val="001150FF"/>
    <w:rsid w:val="00115266"/>
    <w:rsid w:val="0011585E"/>
    <w:rsid w:val="00117A7C"/>
    <w:rsid w:val="001202FB"/>
    <w:rsid w:val="00121AC8"/>
    <w:rsid w:val="0012548E"/>
    <w:rsid w:val="001257E2"/>
    <w:rsid w:val="00125A1B"/>
    <w:rsid w:val="00130529"/>
    <w:rsid w:val="001305EE"/>
    <w:rsid w:val="00130F08"/>
    <w:rsid w:val="0013249B"/>
    <w:rsid w:val="00132E8D"/>
    <w:rsid w:val="001338C9"/>
    <w:rsid w:val="00133CE9"/>
    <w:rsid w:val="001343FE"/>
    <w:rsid w:val="001348CD"/>
    <w:rsid w:val="00135A88"/>
    <w:rsid w:val="00135D60"/>
    <w:rsid w:val="00137B06"/>
    <w:rsid w:val="00140CF5"/>
    <w:rsid w:val="0014241A"/>
    <w:rsid w:val="00142A8B"/>
    <w:rsid w:val="00143026"/>
    <w:rsid w:val="00143D18"/>
    <w:rsid w:val="001445A2"/>
    <w:rsid w:val="001449F1"/>
    <w:rsid w:val="00145680"/>
    <w:rsid w:val="00146ABC"/>
    <w:rsid w:val="00147B28"/>
    <w:rsid w:val="00147D44"/>
    <w:rsid w:val="00152581"/>
    <w:rsid w:val="00152D2C"/>
    <w:rsid w:val="00154D06"/>
    <w:rsid w:val="00154D3B"/>
    <w:rsid w:val="001558BF"/>
    <w:rsid w:val="00155AF7"/>
    <w:rsid w:val="0015621E"/>
    <w:rsid w:val="001564CA"/>
    <w:rsid w:val="00157025"/>
    <w:rsid w:val="00157062"/>
    <w:rsid w:val="00157D35"/>
    <w:rsid w:val="001605C2"/>
    <w:rsid w:val="00163199"/>
    <w:rsid w:val="001632D1"/>
    <w:rsid w:val="00167337"/>
    <w:rsid w:val="00167A9D"/>
    <w:rsid w:val="0017209A"/>
    <w:rsid w:val="0017241E"/>
    <w:rsid w:val="00172B86"/>
    <w:rsid w:val="001756E5"/>
    <w:rsid w:val="00176148"/>
    <w:rsid w:val="0017736F"/>
    <w:rsid w:val="00177621"/>
    <w:rsid w:val="0018182E"/>
    <w:rsid w:val="00182AE5"/>
    <w:rsid w:val="00183120"/>
    <w:rsid w:val="00183990"/>
    <w:rsid w:val="00184BDA"/>
    <w:rsid w:val="00184E15"/>
    <w:rsid w:val="0018681C"/>
    <w:rsid w:val="00190F74"/>
    <w:rsid w:val="00191DCE"/>
    <w:rsid w:val="001929D0"/>
    <w:rsid w:val="00194683"/>
    <w:rsid w:val="0019574B"/>
    <w:rsid w:val="0019740D"/>
    <w:rsid w:val="0019774B"/>
    <w:rsid w:val="00197B2D"/>
    <w:rsid w:val="001A12E7"/>
    <w:rsid w:val="001A2B46"/>
    <w:rsid w:val="001A2B74"/>
    <w:rsid w:val="001A37AE"/>
    <w:rsid w:val="001A38C8"/>
    <w:rsid w:val="001A3BA3"/>
    <w:rsid w:val="001A48B8"/>
    <w:rsid w:val="001A5CD5"/>
    <w:rsid w:val="001A611B"/>
    <w:rsid w:val="001A62FE"/>
    <w:rsid w:val="001A72A4"/>
    <w:rsid w:val="001A7443"/>
    <w:rsid w:val="001B4437"/>
    <w:rsid w:val="001B483A"/>
    <w:rsid w:val="001B4F5A"/>
    <w:rsid w:val="001B51C5"/>
    <w:rsid w:val="001B5624"/>
    <w:rsid w:val="001B6683"/>
    <w:rsid w:val="001B6D42"/>
    <w:rsid w:val="001C02B6"/>
    <w:rsid w:val="001C3580"/>
    <w:rsid w:val="001C3AA2"/>
    <w:rsid w:val="001C3CAA"/>
    <w:rsid w:val="001C4326"/>
    <w:rsid w:val="001C5566"/>
    <w:rsid w:val="001C64A6"/>
    <w:rsid w:val="001C68F8"/>
    <w:rsid w:val="001D0274"/>
    <w:rsid w:val="001D08B5"/>
    <w:rsid w:val="001D0BA4"/>
    <w:rsid w:val="001D2E4C"/>
    <w:rsid w:val="001D382F"/>
    <w:rsid w:val="001D4C98"/>
    <w:rsid w:val="001D6796"/>
    <w:rsid w:val="001D683C"/>
    <w:rsid w:val="001D6A8E"/>
    <w:rsid w:val="001D6AAA"/>
    <w:rsid w:val="001D7DB5"/>
    <w:rsid w:val="001E0B95"/>
    <w:rsid w:val="001E0FA4"/>
    <w:rsid w:val="001E13F5"/>
    <w:rsid w:val="001E1EFB"/>
    <w:rsid w:val="001E2DA6"/>
    <w:rsid w:val="001E2E6A"/>
    <w:rsid w:val="001E39A0"/>
    <w:rsid w:val="001E4F81"/>
    <w:rsid w:val="001E4FCD"/>
    <w:rsid w:val="001E6C88"/>
    <w:rsid w:val="001E7D7B"/>
    <w:rsid w:val="001F1A37"/>
    <w:rsid w:val="001F3A77"/>
    <w:rsid w:val="001F4464"/>
    <w:rsid w:val="001F4923"/>
    <w:rsid w:val="001F52A4"/>
    <w:rsid w:val="001F5C0B"/>
    <w:rsid w:val="001F5F19"/>
    <w:rsid w:val="001F66D5"/>
    <w:rsid w:val="001F6CEE"/>
    <w:rsid w:val="002002D6"/>
    <w:rsid w:val="00200CE9"/>
    <w:rsid w:val="0020243F"/>
    <w:rsid w:val="00204BD6"/>
    <w:rsid w:val="00211582"/>
    <w:rsid w:val="002123FC"/>
    <w:rsid w:val="00213CBD"/>
    <w:rsid w:val="0021465D"/>
    <w:rsid w:val="002149CB"/>
    <w:rsid w:val="00215ACF"/>
    <w:rsid w:val="002165A3"/>
    <w:rsid w:val="002176A1"/>
    <w:rsid w:val="0022123E"/>
    <w:rsid w:val="002216FF"/>
    <w:rsid w:val="002228D8"/>
    <w:rsid w:val="00222FFA"/>
    <w:rsid w:val="00223432"/>
    <w:rsid w:val="00223F28"/>
    <w:rsid w:val="002251F4"/>
    <w:rsid w:val="00227C4C"/>
    <w:rsid w:val="00230BCE"/>
    <w:rsid w:val="002328E7"/>
    <w:rsid w:val="002334A2"/>
    <w:rsid w:val="00233FEE"/>
    <w:rsid w:val="00235B87"/>
    <w:rsid w:val="00241E38"/>
    <w:rsid w:val="00242FB7"/>
    <w:rsid w:val="002430DA"/>
    <w:rsid w:val="00244BB8"/>
    <w:rsid w:val="002463E7"/>
    <w:rsid w:val="0024725F"/>
    <w:rsid w:val="0024771F"/>
    <w:rsid w:val="0024776C"/>
    <w:rsid w:val="002518D2"/>
    <w:rsid w:val="002524DE"/>
    <w:rsid w:val="002528C1"/>
    <w:rsid w:val="002529FC"/>
    <w:rsid w:val="00253497"/>
    <w:rsid w:val="0025612D"/>
    <w:rsid w:val="00257C9A"/>
    <w:rsid w:val="00260A66"/>
    <w:rsid w:val="002625E8"/>
    <w:rsid w:val="00263220"/>
    <w:rsid w:val="00263617"/>
    <w:rsid w:val="002646E3"/>
    <w:rsid w:val="00265B89"/>
    <w:rsid w:val="0026707E"/>
    <w:rsid w:val="00267A30"/>
    <w:rsid w:val="00267CCD"/>
    <w:rsid w:val="00270176"/>
    <w:rsid w:val="0027314B"/>
    <w:rsid w:val="00273FB3"/>
    <w:rsid w:val="00274C3A"/>
    <w:rsid w:val="00275785"/>
    <w:rsid w:val="00276496"/>
    <w:rsid w:val="0027662F"/>
    <w:rsid w:val="00281C75"/>
    <w:rsid w:val="002832D0"/>
    <w:rsid w:val="00287615"/>
    <w:rsid w:val="00290CAB"/>
    <w:rsid w:val="0029726D"/>
    <w:rsid w:val="00297DD1"/>
    <w:rsid w:val="002A07DE"/>
    <w:rsid w:val="002A0869"/>
    <w:rsid w:val="002A1DAD"/>
    <w:rsid w:val="002A2BAB"/>
    <w:rsid w:val="002A33A3"/>
    <w:rsid w:val="002A3E0C"/>
    <w:rsid w:val="002A400D"/>
    <w:rsid w:val="002A6C09"/>
    <w:rsid w:val="002A72AF"/>
    <w:rsid w:val="002B2285"/>
    <w:rsid w:val="002B34FC"/>
    <w:rsid w:val="002B442D"/>
    <w:rsid w:val="002B47AA"/>
    <w:rsid w:val="002B5CC7"/>
    <w:rsid w:val="002B70D0"/>
    <w:rsid w:val="002B79A1"/>
    <w:rsid w:val="002C024A"/>
    <w:rsid w:val="002C0B9E"/>
    <w:rsid w:val="002C177F"/>
    <w:rsid w:val="002C1CA5"/>
    <w:rsid w:val="002C1DB5"/>
    <w:rsid w:val="002C365A"/>
    <w:rsid w:val="002C3D66"/>
    <w:rsid w:val="002C4C24"/>
    <w:rsid w:val="002C73AA"/>
    <w:rsid w:val="002C7E89"/>
    <w:rsid w:val="002D2A6B"/>
    <w:rsid w:val="002D2E7D"/>
    <w:rsid w:val="002D392C"/>
    <w:rsid w:val="002D46BE"/>
    <w:rsid w:val="002D46C3"/>
    <w:rsid w:val="002D4C80"/>
    <w:rsid w:val="002D54A5"/>
    <w:rsid w:val="002E0C4C"/>
    <w:rsid w:val="002E1AC7"/>
    <w:rsid w:val="002E1B4D"/>
    <w:rsid w:val="002E244C"/>
    <w:rsid w:val="002E44F7"/>
    <w:rsid w:val="002E4743"/>
    <w:rsid w:val="002E4AC3"/>
    <w:rsid w:val="002E4D94"/>
    <w:rsid w:val="002E5DE4"/>
    <w:rsid w:val="002E61FB"/>
    <w:rsid w:val="002E77ED"/>
    <w:rsid w:val="002F2725"/>
    <w:rsid w:val="002F290E"/>
    <w:rsid w:val="002F4638"/>
    <w:rsid w:val="002F4C5B"/>
    <w:rsid w:val="002F67EC"/>
    <w:rsid w:val="0030019D"/>
    <w:rsid w:val="003003A1"/>
    <w:rsid w:val="00300F3B"/>
    <w:rsid w:val="00301A5A"/>
    <w:rsid w:val="00301E7E"/>
    <w:rsid w:val="00302782"/>
    <w:rsid w:val="00303678"/>
    <w:rsid w:val="003040F5"/>
    <w:rsid w:val="00304B43"/>
    <w:rsid w:val="00305EE2"/>
    <w:rsid w:val="003063E3"/>
    <w:rsid w:val="00307469"/>
    <w:rsid w:val="00307B21"/>
    <w:rsid w:val="00307EB0"/>
    <w:rsid w:val="0031036C"/>
    <w:rsid w:val="00310B91"/>
    <w:rsid w:val="00312919"/>
    <w:rsid w:val="00312A62"/>
    <w:rsid w:val="00313211"/>
    <w:rsid w:val="00314955"/>
    <w:rsid w:val="00314DF9"/>
    <w:rsid w:val="00314F6E"/>
    <w:rsid w:val="0031674C"/>
    <w:rsid w:val="0031698A"/>
    <w:rsid w:val="00317C92"/>
    <w:rsid w:val="00320EAE"/>
    <w:rsid w:val="00321321"/>
    <w:rsid w:val="00324045"/>
    <w:rsid w:val="003241C5"/>
    <w:rsid w:val="0032672B"/>
    <w:rsid w:val="00327B80"/>
    <w:rsid w:val="00330D1F"/>
    <w:rsid w:val="003310E7"/>
    <w:rsid w:val="0033132F"/>
    <w:rsid w:val="003316CC"/>
    <w:rsid w:val="00332436"/>
    <w:rsid w:val="0033381C"/>
    <w:rsid w:val="00333B24"/>
    <w:rsid w:val="00333F19"/>
    <w:rsid w:val="003366ED"/>
    <w:rsid w:val="00337857"/>
    <w:rsid w:val="003379B7"/>
    <w:rsid w:val="00337A20"/>
    <w:rsid w:val="0034033B"/>
    <w:rsid w:val="003409EC"/>
    <w:rsid w:val="0034371C"/>
    <w:rsid w:val="00343BE5"/>
    <w:rsid w:val="0034402D"/>
    <w:rsid w:val="00344074"/>
    <w:rsid w:val="00344910"/>
    <w:rsid w:val="0034579B"/>
    <w:rsid w:val="00346DE5"/>
    <w:rsid w:val="00351071"/>
    <w:rsid w:val="00351302"/>
    <w:rsid w:val="00352353"/>
    <w:rsid w:val="003536FF"/>
    <w:rsid w:val="00353A20"/>
    <w:rsid w:val="00353FDE"/>
    <w:rsid w:val="00354798"/>
    <w:rsid w:val="003606D4"/>
    <w:rsid w:val="00361B4D"/>
    <w:rsid w:val="003653DD"/>
    <w:rsid w:val="00365913"/>
    <w:rsid w:val="00365BC4"/>
    <w:rsid w:val="003668EC"/>
    <w:rsid w:val="00367060"/>
    <w:rsid w:val="00367E9F"/>
    <w:rsid w:val="0037204E"/>
    <w:rsid w:val="00372A88"/>
    <w:rsid w:val="00374B33"/>
    <w:rsid w:val="00375A2F"/>
    <w:rsid w:val="00376535"/>
    <w:rsid w:val="00376AC1"/>
    <w:rsid w:val="003802DF"/>
    <w:rsid w:val="00381DAE"/>
    <w:rsid w:val="00381EC7"/>
    <w:rsid w:val="00386773"/>
    <w:rsid w:val="003905A9"/>
    <w:rsid w:val="0039195A"/>
    <w:rsid w:val="00391A3F"/>
    <w:rsid w:val="0039582C"/>
    <w:rsid w:val="00395DBF"/>
    <w:rsid w:val="00396519"/>
    <w:rsid w:val="00396679"/>
    <w:rsid w:val="003A0CF2"/>
    <w:rsid w:val="003A131E"/>
    <w:rsid w:val="003A207D"/>
    <w:rsid w:val="003B0FCA"/>
    <w:rsid w:val="003B1256"/>
    <w:rsid w:val="003B1467"/>
    <w:rsid w:val="003B2031"/>
    <w:rsid w:val="003B4F43"/>
    <w:rsid w:val="003B5565"/>
    <w:rsid w:val="003B5B4E"/>
    <w:rsid w:val="003B5E70"/>
    <w:rsid w:val="003B6781"/>
    <w:rsid w:val="003B7E85"/>
    <w:rsid w:val="003C17E4"/>
    <w:rsid w:val="003C2CD9"/>
    <w:rsid w:val="003C4C36"/>
    <w:rsid w:val="003C50C7"/>
    <w:rsid w:val="003C51DD"/>
    <w:rsid w:val="003C64E9"/>
    <w:rsid w:val="003C706D"/>
    <w:rsid w:val="003C76D2"/>
    <w:rsid w:val="003D003C"/>
    <w:rsid w:val="003D192B"/>
    <w:rsid w:val="003D2CDE"/>
    <w:rsid w:val="003D37E4"/>
    <w:rsid w:val="003D7261"/>
    <w:rsid w:val="003D7C47"/>
    <w:rsid w:val="003E2362"/>
    <w:rsid w:val="003E25DC"/>
    <w:rsid w:val="003E32ED"/>
    <w:rsid w:val="003E5786"/>
    <w:rsid w:val="003E601D"/>
    <w:rsid w:val="003E65CC"/>
    <w:rsid w:val="003E7ABC"/>
    <w:rsid w:val="003F0CFF"/>
    <w:rsid w:val="003F19BF"/>
    <w:rsid w:val="003F4939"/>
    <w:rsid w:val="003F657B"/>
    <w:rsid w:val="003F680C"/>
    <w:rsid w:val="003F7CA5"/>
    <w:rsid w:val="003F7F1D"/>
    <w:rsid w:val="00400F2D"/>
    <w:rsid w:val="00402247"/>
    <w:rsid w:val="004023F6"/>
    <w:rsid w:val="00402C75"/>
    <w:rsid w:val="00405384"/>
    <w:rsid w:val="004063B5"/>
    <w:rsid w:val="00410D70"/>
    <w:rsid w:val="00412414"/>
    <w:rsid w:val="00412C7D"/>
    <w:rsid w:val="0041314E"/>
    <w:rsid w:val="0041543C"/>
    <w:rsid w:val="004155DB"/>
    <w:rsid w:val="004170D1"/>
    <w:rsid w:val="00417F52"/>
    <w:rsid w:val="00420617"/>
    <w:rsid w:val="00422AB9"/>
    <w:rsid w:val="00422B8F"/>
    <w:rsid w:val="00425687"/>
    <w:rsid w:val="0042645A"/>
    <w:rsid w:val="004264BD"/>
    <w:rsid w:val="004302DB"/>
    <w:rsid w:val="004317CF"/>
    <w:rsid w:val="00433E2C"/>
    <w:rsid w:val="00435577"/>
    <w:rsid w:val="00435805"/>
    <w:rsid w:val="0043621A"/>
    <w:rsid w:val="00440DAD"/>
    <w:rsid w:val="00441B9E"/>
    <w:rsid w:val="00441CC3"/>
    <w:rsid w:val="0044375E"/>
    <w:rsid w:val="004438D8"/>
    <w:rsid w:val="00443C64"/>
    <w:rsid w:val="004463E0"/>
    <w:rsid w:val="00452ECD"/>
    <w:rsid w:val="0045315A"/>
    <w:rsid w:val="004539E4"/>
    <w:rsid w:val="00453C2A"/>
    <w:rsid w:val="00454300"/>
    <w:rsid w:val="0045643C"/>
    <w:rsid w:val="0045665D"/>
    <w:rsid w:val="004570F1"/>
    <w:rsid w:val="004576F0"/>
    <w:rsid w:val="004604BA"/>
    <w:rsid w:val="00464F30"/>
    <w:rsid w:val="00465EC1"/>
    <w:rsid w:val="00465F4C"/>
    <w:rsid w:val="004667FC"/>
    <w:rsid w:val="00466DF6"/>
    <w:rsid w:val="00470647"/>
    <w:rsid w:val="00472091"/>
    <w:rsid w:val="004722A8"/>
    <w:rsid w:val="004727EF"/>
    <w:rsid w:val="00472CCC"/>
    <w:rsid w:val="00473D1F"/>
    <w:rsid w:val="00475738"/>
    <w:rsid w:val="004765E5"/>
    <w:rsid w:val="00476989"/>
    <w:rsid w:val="00476E2A"/>
    <w:rsid w:val="00477E5C"/>
    <w:rsid w:val="0048073E"/>
    <w:rsid w:val="00487DA3"/>
    <w:rsid w:val="004911F7"/>
    <w:rsid w:val="00491A96"/>
    <w:rsid w:val="00491CE3"/>
    <w:rsid w:val="004920BC"/>
    <w:rsid w:val="00492653"/>
    <w:rsid w:val="00496EAF"/>
    <w:rsid w:val="004A422D"/>
    <w:rsid w:val="004A4E3F"/>
    <w:rsid w:val="004A5791"/>
    <w:rsid w:val="004A6755"/>
    <w:rsid w:val="004A6BF7"/>
    <w:rsid w:val="004B1029"/>
    <w:rsid w:val="004B16C4"/>
    <w:rsid w:val="004B1936"/>
    <w:rsid w:val="004B2E88"/>
    <w:rsid w:val="004B3DAF"/>
    <w:rsid w:val="004B5534"/>
    <w:rsid w:val="004B69A9"/>
    <w:rsid w:val="004B6F32"/>
    <w:rsid w:val="004C0336"/>
    <w:rsid w:val="004C0AAB"/>
    <w:rsid w:val="004C1072"/>
    <w:rsid w:val="004C1097"/>
    <w:rsid w:val="004C1C87"/>
    <w:rsid w:val="004C2058"/>
    <w:rsid w:val="004C5257"/>
    <w:rsid w:val="004C55BE"/>
    <w:rsid w:val="004D11D0"/>
    <w:rsid w:val="004D2CD8"/>
    <w:rsid w:val="004D30F5"/>
    <w:rsid w:val="004D459B"/>
    <w:rsid w:val="004D56F7"/>
    <w:rsid w:val="004D59FE"/>
    <w:rsid w:val="004D70A7"/>
    <w:rsid w:val="004E0FB6"/>
    <w:rsid w:val="004E38BC"/>
    <w:rsid w:val="004E4F7E"/>
    <w:rsid w:val="004E54EB"/>
    <w:rsid w:val="004E5D01"/>
    <w:rsid w:val="004E65B8"/>
    <w:rsid w:val="004E6A82"/>
    <w:rsid w:val="004E6CD6"/>
    <w:rsid w:val="004F19B4"/>
    <w:rsid w:val="004F2FD5"/>
    <w:rsid w:val="004F307B"/>
    <w:rsid w:val="004F44C5"/>
    <w:rsid w:val="004F5DE1"/>
    <w:rsid w:val="004F683E"/>
    <w:rsid w:val="004F6AFE"/>
    <w:rsid w:val="004F72E3"/>
    <w:rsid w:val="004F74C3"/>
    <w:rsid w:val="004FD102"/>
    <w:rsid w:val="00502508"/>
    <w:rsid w:val="0050332A"/>
    <w:rsid w:val="00504ED7"/>
    <w:rsid w:val="00504FF3"/>
    <w:rsid w:val="00505AA7"/>
    <w:rsid w:val="005111FC"/>
    <w:rsid w:val="005113DF"/>
    <w:rsid w:val="00513F9F"/>
    <w:rsid w:val="00514511"/>
    <w:rsid w:val="00515DD2"/>
    <w:rsid w:val="005179AF"/>
    <w:rsid w:val="00520873"/>
    <w:rsid w:val="005210E7"/>
    <w:rsid w:val="00521259"/>
    <w:rsid w:val="0052125B"/>
    <w:rsid w:val="005214BE"/>
    <w:rsid w:val="005217FA"/>
    <w:rsid w:val="00521AAD"/>
    <w:rsid w:val="00521EC0"/>
    <w:rsid w:val="00521F93"/>
    <w:rsid w:val="005222D2"/>
    <w:rsid w:val="005224B4"/>
    <w:rsid w:val="00522A0E"/>
    <w:rsid w:val="00522BD2"/>
    <w:rsid w:val="005236F2"/>
    <w:rsid w:val="00524400"/>
    <w:rsid w:val="00524534"/>
    <w:rsid w:val="00526FAE"/>
    <w:rsid w:val="00527C73"/>
    <w:rsid w:val="00530500"/>
    <w:rsid w:val="0053113D"/>
    <w:rsid w:val="00533348"/>
    <w:rsid w:val="00534876"/>
    <w:rsid w:val="0053655A"/>
    <w:rsid w:val="00537A20"/>
    <w:rsid w:val="00540DBB"/>
    <w:rsid w:val="005418E7"/>
    <w:rsid w:val="00541DAF"/>
    <w:rsid w:val="00544664"/>
    <w:rsid w:val="00551006"/>
    <w:rsid w:val="00553260"/>
    <w:rsid w:val="005542AA"/>
    <w:rsid w:val="005553A9"/>
    <w:rsid w:val="005559DD"/>
    <w:rsid w:val="005562E5"/>
    <w:rsid w:val="005565D0"/>
    <w:rsid w:val="00556635"/>
    <w:rsid w:val="005610E8"/>
    <w:rsid w:val="00564198"/>
    <w:rsid w:val="005644D3"/>
    <w:rsid w:val="005659F2"/>
    <w:rsid w:val="00565CC5"/>
    <w:rsid w:val="00566FD5"/>
    <w:rsid w:val="00570265"/>
    <w:rsid w:val="005706EB"/>
    <w:rsid w:val="0057255B"/>
    <w:rsid w:val="005736A2"/>
    <w:rsid w:val="00574951"/>
    <w:rsid w:val="00576913"/>
    <w:rsid w:val="00577048"/>
    <w:rsid w:val="005814CE"/>
    <w:rsid w:val="00583686"/>
    <w:rsid w:val="00585FF6"/>
    <w:rsid w:val="0058610C"/>
    <w:rsid w:val="005862C8"/>
    <w:rsid w:val="00587081"/>
    <w:rsid w:val="00590CDB"/>
    <w:rsid w:val="00590F41"/>
    <w:rsid w:val="005927BF"/>
    <w:rsid w:val="00592DD6"/>
    <w:rsid w:val="00594E95"/>
    <w:rsid w:val="005A026B"/>
    <w:rsid w:val="005A1E0B"/>
    <w:rsid w:val="005A2ED2"/>
    <w:rsid w:val="005A3E74"/>
    <w:rsid w:val="005A53E6"/>
    <w:rsid w:val="005A71BD"/>
    <w:rsid w:val="005B0054"/>
    <w:rsid w:val="005B2151"/>
    <w:rsid w:val="005B2AB4"/>
    <w:rsid w:val="005B2DE2"/>
    <w:rsid w:val="005B3437"/>
    <w:rsid w:val="005B77FC"/>
    <w:rsid w:val="005C0995"/>
    <w:rsid w:val="005C158F"/>
    <w:rsid w:val="005C15E6"/>
    <w:rsid w:val="005C195C"/>
    <w:rsid w:val="005C2907"/>
    <w:rsid w:val="005C3021"/>
    <w:rsid w:val="005C34C6"/>
    <w:rsid w:val="005C3ED2"/>
    <w:rsid w:val="005C4501"/>
    <w:rsid w:val="005C700F"/>
    <w:rsid w:val="005C7B6A"/>
    <w:rsid w:val="005C7FBB"/>
    <w:rsid w:val="005D07CD"/>
    <w:rsid w:val="005D0842"/>
    <w:rsid w:val="005D0975"/>
    <w:rsid w:val="005D1F2B"/>
    <w:rsid w:val="005D2006"/>
    <w:rsid w:val="005D3D69"/>
    <w:rsid w:val="005D4019"/>
    <w:rsid w:val="005D6A00"/>
    <w:rsid w:val="005DF12B"/>
    <w:rsid w:val="005E07EA"/>
    <w:rsid w:val="005E08CD"/>
    <w:rsid w:val="005E1F3D"/>
    <w:rsid w:val="005E266C"/>
    <w:rsid w:val="005E6707"/>
    <w:rsid w:val="005F05FD"/>
    <w:rsid w:val="005F20D8"/>
    <w:rsid w:val="005F434D"/>
    <w:rsid w:val="005F47C4"/>
    <w:rsid w:val="005F533A"/>
    <w:rsid w:val="005F64D7"/>
    <w:rsid w:val="005F7532"/>
    <w:rsid w:val="005F7648"/>
    <w:rsid w:val="0060060D"/>
    <w:rsid w:val="0060170F"/>
    <w:rsid w:val="00602BCA"/>
    <w:rsid w:val="00605E45"/>
    <w:rsid w:val="00607DC1"/>
    <w:rsid w:val="00607E4D"/>
    <w:rsid w:val="00612041"/>
    <w:rsid w:val="006129A0"/>
    <w:rsid w:val="00613637"/>
    <w:rsid w:val="0061455A"/>
    <w:rsid w:val="00616D34"/>
    <w:rsid w:val="0061701C"/>
    <w:rsid w:val="006174F5"/>
    <w:rsid w:val="0062174D"/>
    <w:rsid w:val="00621F0F"/>
    <w:rsid w:val="00622398"/>
    <w:rsid w:val="00622A46"/>
    <w:rsid w:val="006249DA"/>
    <w:rsid w:val="006258D4"/>
    <w:rsid w:val="006320E0"/>
    <w:rsid w:val="00632D4F"/>
    <w:rsid w:val="006343FE"/>
    <w:rsid w:val="00634682"/>
    <w:rsid w:val="0063626D"/>
    <w:rsid w:val="006362A0"/>
    <w:rsid w:val="006364F1"/>
    <w:rsid w:val="00636788"/>
    <w:rsid w:val="00637509"/>
    <w:rsid w:val="00642804"/>
    <w:rsid w:val="006429C0"/>
    <w:rsid w:val="00647016"/>
    <w:rsid w:val="00650406"/>
    <w:rsid w:val="006506FF"/>
    <w:rsid w:val="00653737"/>
    <w:rsid w:val="006545E3"/>
    <w:rsid w:val="00654B21"/>
    <w:rsid w:val="006564A2"/>
    <w:rsid w:val="00657495"/>
    <w:rsid w:val="00660820"/>
    <w:rsid w:val="00661163"/>
    <w:rsid w:val="0066169F"/>
    <w:rsid w:val="006622AD"/>
    <w:rsid w:val="00662D06"/>
    <w:rsid w:val="006640DE"/>
    <w:rsid w:val="00667EA4"/>
    <w:rsid w:val="006705CE"/>
    <w:rsid w:val="00671C76"/>
    <w:rsid w:val="006723C3"/>
    <w:rsid w:val="00673F24"/>
    <w:rsid w:val="00674679"/>
    <w:rsid w:val="00675F5D"/>
    <w:rsid w:val="0068116A"/>
    <w:rsid w:val="006823A5"/>
    <w:rsid w:val="00690061"/>
    <w:rsid w:val="00690384"/>
    <w:rsid w:val="00690939"/>
    <w:rsid w:val="00690ACE"/>
    <w:rsid w:val="00690FC4"/>
    <w:rsid w:val="006917A5"/>
    <w:rsid w:val="00695DAB"/>
    <w:rsid w:val="00697C37"/>
    <w:rsid w:val="006A0817"/>
    <w:rsid w:val="006A262C"/>
    <w:rsid w:val="006A4302"/>
    <w:rsid w:val="006A50A8"/>
    <w:rsid w:val="006A5E5D"/>
    <w:rsid w:val="006A5E9E"/>
    <w:rsid w:val="006A6520"/>
    <w:rsid w:val="006A76C7"/>
    <w:rsid w:val="006B0AAB"/>
    <w:rsid w:val="006B1F88"/>
    <w:rsid w:val="006B2DED"/>
    <w:rsid w:val="006B3481"/>
    <w:rsid w:val="006B349D"/>
    <w:rsid w:val="006B4C10"/>
    <w:rsid w:val="006B524D"/>
    <w:rsid w:val="006C033C"/>
    <w:rsid w:val="006C0893"/>
    <w:rsid w:val="006C0992"/>
    <w:rsid w:val="006C0C29"/>
    <w:rsid w:val="006C0E18"/>
    <w:rsid w:val="006C14A4"/>
    <w:rsid w:val="006C2EB4"/>
    <w:rsid w:val="006C3D7D"/>
    <w:rsid w:val="006C45FD"/>
    <w:rsid w:val="006C50D3"/>
    <w:rsid w:val="006C57A4"/>
    <w:rsid w:val="006C7295"/>
    <w:rsid w:val="006C7B3A"/>
    <w:rsid w:val="006C7DDB"/>
    <w:rsid w:val="006D1387"/>
    <w:rsid w:val="006D1659"/>
    <w:rsid w:val="006D23E9"/>
    <w:rsid w:val="006D33A4"/>
    <w:rsid w:val="006D4EF8"/>
    <w:rsid w:val="006D62B8"/>
    <w:rsid w:val="006D6317"/>
    <w:rsid w:val="006D6D47"/>
    <w:rsid w:val="006D7AAC"/>
    <w:rsid w:val="006E27F1"/>
    <w:rsid w:val="006E4F0E"/>
    <w:rsid w:val="006E5099"/>
    <w:rsid w:val="006E510A"/>
    <w:rsid w:val="006E531E"/>
    <w:rsid w:val="006E667A"/>
    <w:rsid w:val="006E6947"/>
    <w:rsid w:val="006E7E80"/>
    <w:rsid w:val="006F0830"/>
    <w:rsid w:val="006F08F4"/>
    <w:rsid w:val="006F1606"/>
    <w:rsid w:val="006F2964"/>
    <w:rsid w:val="006F3E5E"/>
    <w:rsid w:val="006F5268"/>
    <w:rsid w:val="006F5329"/>
    <w:rsid w:val="006F55B5"/>
    <w:rsid w:val="006F6D21"/>
    <w:rsid w:val="006F788A"/>
    <w:rsid w:val="00700B33"/>
    <w:rsid w:val="00700B3D"/>
    <w:rsid w:val="00701664"/>
    <w:rsid w:val="00702A68"/>
    <w:rsid w:val="00702C8B"/>
    <w:rsid w:val="00702E60"/>
    <w:rsid w:val="00703EC8"/>
    <w:rsid w:val="0070448C"/>
    <w:rsid w:val="0070449D"/>
    <w:rsid w:val="00704A75"/>
    <w:rsid w:val="00706744"/>
    <w:rsid w:val="00706B1D"/>
    <w:rsid w:val="00706E17"/>
    <w:rsid w:val="00707DDC"/>
    <w:rsid w:val="007103D1"/>
    <w:rsid w:val="00711C22"/>
    <w:rsid w:val="00714683"/>
    <w:rsid w:val="00714CB6"/>
    <w:rsid w:val="00716674"/>
    <w:rsid w:val="00716B3D"/>
    <w:rsid w:val="0072060D"/>
    <w:rsid w:val="00720970"/>
    <w:rsid w:val="00720BB9"/>
    <w:rsid w:val="00721B00"/>
    <w:rsid w:val="00721CF9"/>
    <w:rsid w:val="007227FA"/>
    <w:rsid w:val="00724C18"/>
    <w:rsid w:val="00726A40"/>
    <w:rsid w:val="00726BD7"/>
    <w:rsid w:val="00727ED2"/>
    <w:rsid w:val="00727EE8"/>
    <w:rsid w:val="007305F2"/>
    <w:rsid w:val="00730865"/>
    <w:rsid w:val="00730F98"/>
    <w:rsid w:val="007322F4"/>
    <w:rsid w:val="00732819"/>
    <w:rsid w:val="00733CB7"/>
    <w:rsid w:val="00733CD4"/>
    <w:rsid w:val="00735789"/>
    <w:rsid w:val="00735C7B"/>
    <w:rsid w:val="00736901"/>
    <w:rsid w:val="007402EA"/>
    <w:rsid w:val="00740829"/>
    <w:rsid w:val="00740AB4"/>
    <w:rsid w:val="00740F8F"/>
    <w:rsid w:val="00742487"/>
    <w:rsid w:val="00743D8A"/>
    <w:rsid w:val="0074665B"/>
    <w:rsid w:val="00746994"/>
    <w:rsid w:val="00750756"/>
    <w:rsid w:val="00750B9A"/>
    <w:rsid w:val="00751884"/>
    <w:rsid w:val="00751E45"/>
    <w:rsid w:val="007521B7"/>
    <w:rsid w:val="00753D5A"/>
    <w:rsid w:val="00753E97"/>
    <w:rsid w:val="00754362"/>
    <w:rsid w:val="0075492F"/>
    <w:rsid w:val="00754F9B"/>
    <w:rsid w:val="00757723"/>
    <w:rsid w:val="00760A9D"/>
    <w:rsid w:val="00764A6E"/>
    <w:rsid w:val="00764C28"/>
    <w:rsid w:val="00766E0A"/>
    <w:rsid w:val="0076E6A0"/>
    <w:rsid w:val="007705E6"/>
    <w:rsid w:val="0077080D"/>
    <w:rsid w:val="00770EC2"/>
    <w:rsid w:val="00771D11"/>
    <w:rsid w:val="00772423"/>
    <w:rsid w:val="007747D8"/>
    <w:rsid w:val="00776F77"/>
    <w:rsid w:val="0078030A"/>
    <w:rsid w:val="0078098D"/>
    <w:rsid w:val="007814D2"/>
    <w:rsid w:val="00782B69"/>
    <w:rsid w:val="00790A37"/>
    <w:rsid w:val="00791324"/>
    <w:rsid w:val="00792664"/>
    <w:rsid w:val="00792DB3"/>
    <w:rsid w:val="00792E70"/>
    <w:rsid w:val="00793245"/>
    <w:rsid w:val="007939C0"/>
    <w:rsid w:val="007943DC"/>
    <w:rsid w:val="007943E4"/>
    <w:rsid w:val="007944F7"/>
    <w:rsid w:val="0079568B"/>
    <w:rsid w:val="0079656E"/>
    <w:rsid w:val="00796C0F"/>
    <w:rsid w:val="007A0E12"/>
    <w:rsid w:val="007A4426"/>
    <w:rsid w:val="007A4832"/>
    <w:rsid w:val="007A5EBC"/>
    <w:rsid w:val="007A66D6"/>
    <w:rsid w:val="007A6AF0"/>
    <w:rsid w:val="007A6E4F"/>
    <w:rsid w:val="007A6F80"/>
    <w:rsid w:val="007A735A"/>
    <w:rsid w:val="007A7E93"/>
    <w:rsid w:val="007B097A"/>
    <w:rsid w:val="007B18F7"/>
    <w:rsid w:val="007B76E7"/>
    <w:rsid w:val="007B7945"/>
    <w:rsid w:val="007B7AD6"/>
    <w:rsid w:val="007C00EB"/>
    <w:rsid w:val="007C0BB2"/>
    <w:rsid w:val="007C563B"/>
    <w:rsid w:val="007C5E5E"/>
    <w:rsid w:val="007C6F07"/>
    <w:rsid w:val="007C71CB"/>
    <w:rsid w:val="007C783C"/>
    <w:rsid w:val="007D025E"/>
    <w:rsid w:val="007D187A"/>
    <w:rsid w:val="007D24A1"/>
    <w:rsid w:val="007D34AB"/>
    <w:rsid w:val="007D3EE1"/>
    <w:rsid w:val="007D49D1"/>
    <w:rsid w:val="007D66D5"/>
    <w:rsid w:val="007D6D20"/>
    <w:rsid w:val="007D7B72"/>
    <w:rsid w:val="007E2058"/>
    <w:rsid w:val="007E2174"/>
    <w:rsid w:val="007E26F8"/>
    <w:rsid w:val="007E446B"/>
    <w:rsid w:val="007E52CE"/>
    <w:rsid w:val="007E5858"/>
    <w:rsid w:val="007F00FF"/>
    <w:rsid w:val="007F1693"/>
    <w:rsid w:val="007F1C94"/>
    <w:rsid w:val="007F291D"/>
    <w:rsid w:val="007F33CE"/>
    <w:rsid w:val="007F3440"/>
    <w:rsid w:val="007F40AC"/>
    <w:rsid w:val="007F5077"/>
    <w:rsid w:val="007F50D7"/>
    <w:rsid w:val="007F7CF7"/>
    <w:rsid w:val="008015C3"/>
    <w:rsid w:val="00801755"/>
    <w:rsid w:val="00801787"/>
    <w:rsid w:val="008039F5"/>
    <w:rsid w:val="00806A71"/>
    <w:rsid w:val="0080704F"/>
    <w:rsid w:val="00810421"/>
    <w:rsid w:val="00810436"/>
    <w:rsid w:val="00812018"/>
    <w:rsid w:val="00812A00"/>
    <w:rsid w:val="00812E5F"/>
    <w:rsid w:val="008149DE"/>
    <w:rsid w:val="0081565F"/>
    <w:rsid w:val="00815EBA"/>
    <w:rsid w:val="00816923"/>
    <w:rsid w:val="008176E8"/>
    <w:rsid w:val="00817822"/>
    <w:rsid w:val="008178F5"/>
    <w:rsid w:val="008220E9"/>
    <w:rsid w:val="00822388"/>
    <w:rsid w:val="00822A67"/>
    <w:rsid w:val="00823C9F"/>
    <w:rsid w:val="008248E1"/>
    <w:rsid w:val="0082527F"/>
    <w:rsid w:val="00825A3D"/>
    <w:rsid w:val="00825CD8"/>
    <w:rsid w:val="008263BE"/>
    <w:rsid w:val="0082654E"/>
    <w:rsid w:val="008278D9"/>
    <w:rsid w:val="0083204D"/>
    <w:rsid w:val="008328F6"/>
    <w:rsid w:val="00834E9C"/>
    <w:rsid w:val="00836432"/>
    <w:rsid w:val="008409F4"/>
    <w:rsid w:val="00841118"/>
    <w:rsid w:val="0084152A"/>
    <w:rsid w:val="00843633"/>
    <w:rsid w:val="00843803"/>
    <w:rsid w:val="00844749"/>
    <w:rsid w:val="00845A08"/>
    <w:rsid w:val="00846208"/>
    <w:rsid w:val="00847DE1"/>
    <w:rsid w:val="00847E3A"/>
    <w:rsid w:val="00850B0A"/>
    <w:rsid w:val="008526C6"/>
    <w:rsid w:val="008549D5"/>
    <w:rsid w:val="00854DBF"/>
    <w:rsid w:val="008571DC"/>
    <w:rsid w:val="00857741"/>
    <w:rsid w:val="0086171E"/>
    <w:rsid w:val="0086320F"/>
    <w:rsid w:val="008636E6"/>
    <w:rsid w:val="00864FCF"/>
    <w:rsid w:val="00865546"/>
    <w:rsid w:val="0086562E"/>
    <w:rsid w:val="008656C9"/>
    <w:rsid w:val="00866571"/>
    <w:rsid w:val="0087062A"/>
    <w:rsid w:val="00870A6A"/>
    <w:rsid w:val="008779A2"/>
    <w:rsid w:val="00881073"/>
    <w:rsid w:val="008818C4"/>
    <w:rsid w:val="00883066"/>
    <w:rsid w:val="00883A6E"/>
    <w:rsid w:val="008843E9"/>
    <w:rsid w:val="00886C0B"/>
    <w:rsid w:val="00886EEE"/>
    <w:rsid w:val="00890366"/>
    <w:rsid w:val="00890DD5"/>
    <w:rsid w:val="00891FD7"/>
    <w:rsid w:val="008927A5"/>
    <w:rsid w:val="008955E9"/>
    <w:rsid w:val="0089592A"/>
    <w:rsid w:val="008A03B0"/>
    <w:rsid w:val="008A0EEE"/>
    <w:rsid w:val="008A32B4"/>
    <w:rsid w:val="008A40C3"/>
    <w:rsid w:val="008A4A83"/>
    <w:rsid w:val="008A5A00"/>
    <w:rsid w:val="008A6FAF"/>
    <w:rsid w:val="008B09D8"/>
    <w:rsid w:val="008B0E07"/>
    <w:rsid w:val="008B163B"/>
    <w:rsid w:val="008B2D06"/>
    <w:rsid w:val="008B3BC1"/>
    <w:rsid w:val="008B44EE"/>
    <w:rsid w:val="008B49A8"/>
    <w:rsid w:val="008B6193"/>
    <w:rsid w:val="008B7222"/>
    <w:rsid w:val="008B73DE"/>
    <w:rsid w:val="008C0EE8"/>
    <w:rsid w:val="008C1326"/>
    <w:rsid w:val="008C165B"/>
    <w:rsid w:val="008C237F"/>
    <w:rsid w:val="008C32D7"/>
    <w:rsid w:val="008C44EE"/>
    <w:rsid w:val="008C4B1D"/>
    <w:rsid w:val="008C52E4"/>
    <w:rsid w:val="008D150F"/>
    <w:rsid w:val="008D185E"/>
    <w:rsid w:val="008D2703"/>
    <w:rsid w:val="008D3724"/>
    <w:rsid w:val="008D4BA2"/>
    <w:rsid w:val="008D59A5"/>
    <w:rsid w:val="008D61EA"/>
    <w:rsid w:val="008D6EBD"/>
    <w:rsid w:val="008E186D"/>
    <w:rsid w:val="008E31F5"/>
    <w:rsid w:val="008E4CA1"/>
    <w:rsid w:val="008E564A"/>
    <w:rsid w:val="008E62E8"/>
    <w:rsid w:val="008E652C"/>
    <w:rsid w:val="008E76D0"/>
    <w:rsid w:val="008E782A"/>
    <w:rsid w:val="008E7DF7"/>
    <w:rsid w:val="008F0925"/>
    <w:rsid w:val="008F0A2F"/>
    <w:rsid w:val="008F2131"/>
    <w:rsid w:val="008F25F2"/>
    <w:rsid w:val="008F37C8"/>
    <w:rsid w:val="008F3F30"/>
    <w:rsid w:val="008F5B98"/>
    <w:rsid w:val="008F624B"/>
    <w:rsid w:val="008F6E1A"/>
    <w:rsid w:val="009007D6"/>
    <w:rsid w:val="009018B3"/>
    <w:rsid w:val="00904001"/>
    <w:rsid w:val="009050D2"/>
    <w:rsid w:val="0090677A"/>
    <w:rsid w:val="00906F1E"/>
    <w:rsid w:val="00907441"/>
    <w:rsid w:val="00913F7F"/>
    <w:rsid w:val="00914AE8"/>
    <w:rsid w:val="00914CDD"/>
    <w:rsid w:val="00921700"/>
    <w:rsid w:val="009219DB"/>
    <w:rsid w:val="00921CB4"/>
    <w:rsid w:val="009224E5"/>
    <w:rsid w:val="0092353B"/>
    <w:rsid w:val="00925701"/>
    <w:rsid w:val="00925948"/>
    <w:rsid w:val="00926C29"/>
    <w:rsid w:val="009274DA"/>
    <w:rsid w:val="00930A81"/>
    <w:rsid w:val="00930C76"/>
    <w:rsid w:val="00931067"/>
    <w:rsid w:val="0093122D"/>
    <w:rsid w:val="00931698"/>
    <w:rsid w:val="009317B3"/>
    <w:rsid w:val="00932185"/>
    <w:rsid w:val="00932EC4"/>
    <w:rsid w:val="0093356E"/>
    <w:rsid w:val="0093426E"/>
    <w:rsid w:val="0093600A"/>
    <w:rsid w:val="00937380"/>
    <w:rsid w:val="00937951"/>
    <w:rsid w:val="00937A8B"/>
    <w:rsid w:val="00940C2F"/>
    <w:rsid w:val="009448AB"/>
    <w:rsid w:val="0094513A"/>
    <w:rsid w:val="009527D5"/>
    <w:rsid w:val="0095361C"/>
    <w:rsid w:val="0095600A"/>
    <w:rsid w:val="00956056"/>
    <w:rsid w:val="00956623"/>
    <w:rsid w:val="00960520"/>
    <w:rsid w:val="00961825"/>
    <w:rsid w:val="009631B6"/>
    <w:rsid w:val="0096444C"/>
    <w:rsid w:val="00964B64"/>
    <w:rsid w:val="00965BD7"/>
    <w:rsid w:val="0096672E"/>
    <w:rsid w:val="00971F8B"/>
    <w:rsid w:val="009749C6"/>
    <w:rsid w:val="009758A9"/>
    <w:rsid w:val="00976C73"/>
    <w:rsid w:val="00977E9E"/>
    <w:rsid w:val="009809ED"/>
    <w:rsid w:val="009817A7"/>
    <w:rsid w:val="00981CE7"/>
    <w:rsid w:val="009835C6"/>
    <w:rsid w:val="00984892"/>
    <w:rsid w:val="00985EFE"/>
    <w:rsid w:val="00986556"/>
    <w:rsid w:val="0098697B"/>
    <w:rsid w:val="009871E0"/>
    <w:rsid w:val="009924EE"/>
    <w:rsid w:val="00994F2E"/>
    <w:rsid w:val="009962E8"/>
    <w:rsid w:val="00997DE0"/>
    <w:rsid w:val="009A0496"/>
    <w:rsid w:val="009A13ED"/>
    <w:rsid w:val="009A44C1"/>
    <w:rsid w:val="009A6587"/>
    <w:rsid w:val="009B0D7E"/>
    <w:rsid w:val="009B134D"/>
    <w:rsid w:val="009B150C"/>
    <w:rsid w:val="009B18CB"/>
    <w:rsid w:val="009B20A7"/>
    <w:rsid w:val="009B3948"/>
    <w:rsid w:val="009B46CA"/>
    <w:rsid w:val="009B6802"/>
    <w:rsid w:val="009B6936"/>
    <w:rsid w:val="009B744E"/>
    <w:rsid w:val="009C059E"/>
    <w:rsid w:val="009C0874"/>
    <w:rsid w:val="009C0FCE"/>
    <w:rsid w:val="009C19A4"/>
    <w:rsid w:val="009C5126"/>
    <w:rsid w:val="009C6754"/>
    <w:rsid w:val="009C7F7D"/>
    <w:rsid w:val="009C7F9E"/>
    <w:rsid w:val="009D2BD3"/>
    <w:rsid w:val="009D37B1"/>
    <w:rsid w:val="009D3C80"/>
    <w:rsid w:val="009D3D54"/>
    <w:rsid w:val="009D4570"/>
    <w:rsid w:val="009D597E"/>
    <w:rsid w:val="009D5F44"/>
    <w:rsid w:val="009E08FE"/>
    <w:rsid w:val="009E19D9"/>
    <w:rsid w:val="009E3C4B"/>
    <w:rsid w:val="009E4B0B"/>
    <w:rsid w:val="009E6FE9"/>
    <w:rsid w:val="009F10FC"/>
    <w:rsid w:val="009F12BA"/>
    <w:rsid w:val="009F3C0F"/>
    <w:rsid w:val="009F4B9E"/>
    <w:rsid w:val="009F5045"/>
    <w:rsid w:val="009F7C92"/>
    <w:rsid w:val="00A0056B"/>
    <w:rsid w:val="00A00944"/>
    <w:rsid w:val="00A012C8"/>
    <w:rsid w:val="00A03B21"/>
    <w:rsid w:val="00A04F20"/>
    <w:rsid w:val="00A0511B"/>
    <w:rsid w:val="00A055B3"/>
    <w:rsid w:val="00A06079"/>
    <w:rsid w:val="00A062CB"/>
    <w:rsid w:val="00A07023"/>
    <w:rsid w:val="00A07101"/>
    <w:rsid w:val="00A101CD"/>
    <w:rsid w:val="00A10ADC"/>
    <w:rsid w:val="00A10D36"/>
    <w:rsid w:val="00A11895"/>
    <w:rsid w:val="00A11EAB"/>
    <w:rsid w:val="00A123C7"/>
    <w:rsid w:val="00A13783"/>
    <w:rsid w:val="00A1383F"/>
    <w:rsid w:val="00A13E5E"/>
    <w:rsid w:val="00A14ADD"/>
    <w:rsid w:val="00A14E89"/>
    <w:rsid w:val="00A165D2"/>
    <w:rsid w:val="00A16674"/>
    <w:rsid w:val="00A17099"/>
    <w:rsid w:val="00A2024A"/>
    <w:rsid w:val="00A21127"/>
    <w:rsid w:val="00A235C2"/>
    <w:rsid w:val="00A2393E"/>
    <w:rsid w:val="00A251CC"/>
    <w:rsid w:val="00A273C2"/>
    <w:rsid w:val="00A30517"/>
    <w:rsid w:val="00A342AD"/>
    <w:rsid w:val="00A34F4C"/>
    <w:rsid w:val="00A352B9"/>
    <w:rsid w:val="00A36BF5"/>
    <w:rsid w:val="00A36D56"/>
    <w:rsid w:val="00A41143"/>
    <w:rsid w:val="00A43203"/>
    <w:rsid w:val="00A435E3"/>
    <w:rsid w:val="00A43D64"/>
    <w:rsid w:val="00A44027"/>
    <w:rsid w:val="00A456D4"/>
    <w:rsid w:val="00A467B4"/>
    <w:rsid w:val="00A4795E"/>
    <w:rsid w:val="00A500C6"/>
    <w:rsid w:val="00A5068F"/>
    <w:rsid w:val="00A50827"/>
    <w:rsid w:val="00A50B13"/>
    <w:rsid w:val="00A5176F"/>
    <w:rsid w:val="00A52E8F"/>
    <w:rsid w:val="00A55687"/>
    <w:rsid w:val="00A5634B"/>
    <w:rsid w:val="00A566BA"/>
    <w:rsid w:val="00A56749"/>
    <w:rsid w:val="00A577F0"/>
    <w:rsid w:val="00A61EF0"/>
    <w:rsid w:val="00A636A8"/>
    <w:rsid w:val="00A66377"/>
    <w:rsid w:val="00A72A9B"/>
    <w:rsid w:val="00A72C78"/>
    <w:rsid w:val="00A73CD2"/>
    <w:rsid w:val="00A76217"/>
    <w:rsid w:val="00A76CDB"/>
    <w:rsid w:val="00A77A64"/>
    <w:rsid w:val="00A80290"/>
    <w:rsid w:val="00A81338"/>
    <w:rsid w:val="00A816DE"/>
    <w:rsid w:val="00A81A7A"/>
    <w:rsid w:val="00A82FA5"/>
    <w:rsid w:val="00A8333B"/>
    <w:rsid w:val="00A83B22"/>
    <w:rsid w:val="00A83E7C"/>
    <w:rsid w:val="00A84F00"/>
    <w:rsid w:val="00A8695E"/>
    <w:rsid w:val="00A907BD"/>
    <w:rsid w:val="00A91C0C"/>
    <w:rsid w:val="00A932A8"/>
    <w:rsid w:val="00A945E1"/>
    <w:rsid w:val="00A95D07"/>
    <w:rsid w:val="00A97A0E"/>
    <w:rsid w:val="00AA057C"/>
    <w:rsid w:val="00AA0D82"/>
    <w:rsid w:val="00AA17FA"/>
    <w:rsid w:val="00AA2A27"/>
    <w:rsid w:val="00AA2D6B"/>
    <w:rsid w:val="00AA31DD"/>
    <w:rsid w:val="00AA495B"/>
    <w:rsid w:val="00AA62A9"/>
    <w:rsid w:val="00AA6325"/>
    <w:rsid w:val="00AA7F6D"/>
    <w:rsid w:val="00AB2EA9"/>
    <w:rsid w:val="00AB2FF9"/>
    <w:rsid w:val="00AB37A2"/>
    <w:rsid w:val="00AB3E7D"/>
    <w:rsid w:val="00AB42EF"/>
    <w:rsid w:val="00AB6098"/>
    <w:rsid w:val="00AB6282"/>
    <w:rsid w:val="00AB7FBA"/>
    <w:rsid w:val="00AC0882"/>
    <w:rsid w:val="00AC1E7D"/>
    <w:rsid w:val="00AC23AB"/>
    <w:rsid w:val="00AC4A27"/>
    <w:rsid w:val="00AC52CC"/>
    <w:rsid w:val="00AC538F"/>
    <w:rsid w:val="00AC66E6"/>
    <w:rsid w:val="00AC781C"/>
    <w:rsid w:val="00AC7A91"/>
    <w:rsid w:val="00AD1914"/>
    <w:rsid w:val="00AD2CCA"/>
    <w:rsid w:val="00AD6601"/>
    <w:rsid w:val="00AD6BA6"/>
    <w:rsid w:val="00AE1654"/>
    <w:rsid w:val="00AE1839"/>
    <w:rsid w:val="00AE2FA6"/>
    <w:rsid w:val="00AE3D2C"/>
    <w:rsid w:val="00AE4DB4"/>
    <w:rsid w:val="00AE5803"/>
    <w:rsid w:val="00AE6571"/>
    <w:rsid w:val="00AE7E47"/>
    <w:rsid w:val="00AF27D1"/>
    <w:rsid w:val="00AF3857"/>
    <w:rsid w:val="00AF3F14"/>
    <w:rsid w:val="00AF5D12"/>
    <w:rsid w:val="00AF5EEA"/>
    <w:rsid w:val="00AF5F95"/>
    <w:rsid w:val="00AF6868"/>
    <w:rsid w:val="00AF7773"/>
    <w:rsid w:val="00AF78A1"/>
    <w:rsid w:val="00B00A54"/>
    <w:rsid w:val="00B03715"/>
    <w:rsid w:val="00B04096"/>
    <w:rsid w:val="00B04789"/>
    <w:rsid w:val="00B04D57"/>
    <w:rsid w:val="00B0551B"/>
    <w:rsid w:val="00B05D2D"/>
    <w:rsid w:val="00B06822"/>
    <w:rsid w:val="00B06D78"/>
    <w:rsid w:val="00B1001E"/>
    <w:rsid w:val="00B126C5"/>
    <w:rsid w:val="00B12FA6"/>
    <w:rsid w:val="00B13EF9"/>
    <w:rsid w:val="00B171D4"/>
    <w:rsid w:val="00B21EFE"/>
    <w:rsid w:val="00B22185"/>
    <w:rsid w:val="00B2375D"/>
    <w:rsid w:val="00B25A81"/>
    <w:rsid w:val="00B26672"/>
    <w:rsid w:val="00B26FC6"/>
    <w:rsid w:val="00B276BE"/>
    <w:rsid w:val="00B30802"/>
    <w:rsid w:val="00B31DA9"/>
    <w:rsid w:val="00B335CC"/>
    <w:rsid w:val="00B339EB"/>
    <w:rsid w:val="00B34731"/>
    <w:rsid w:val="00B347FC"/>
    <w:rsid w:val="00B35144"/>
    <w:rsid w:val="00B360E7"/>
    <w:rsid w:val="00B4055D"/>
    <w:rsid w:val="00B406E7"/>
    <w:rsid w:val="00B4101F"/>
    <w:rsid w:val="00B41F1F"/>
    <w:rsid w:val="00B41FB4"/>
    <w:rsid w:val="00B444CD"/>
    <w:rsid w:val="00B45735"/>
    <w:rsid w:val="00B527A2"/>
    <w:rsid w:val="00B53DBB"/>
    <w:rsid w:val="00B552EF"/>
    <w:rsid w:val="00B55AC6"/>
    <w:rsid w:val="00B55EA3"/>
    <w:rsid w:val="00B570AB"/>
    <w:rsid w:val="00B57179"/>
    <w:rsid w:val="00B630FC"/>
    <w:rsid w:val="00B651D1"/>
    <w:rsid w:val="00B65947"/>
    <w:rsid w:val="00B668C0"/>
    <w:rsid w:val="00B718CC"/>
    <w:rsid w:val="00B73AAE"/>
    <w:rsid w:val="00B73E7B"/>
    <w:rsid w:val="00B7512E"/>
    <w:rsid w:val="00B763CE"/>
    <w:rsid w:val="00B76DC8"/>
    <w:rsid w:val="00B83672"/>
    <w:rsid w:val="00B845BE"/>
    <w:rsid w:val="00B85485"/>
    <w:rsid w:val="00B85967"/>
    <w:rsid w:val="00B869E0"/>
    <w:rsid w:val="00B87DFA"/>
    <w:rsid w:val="00B9259B"/>
    <w:rsid w:val="00B94DE1"/>
    <w:rsid w:val="00B956A2"/>
    <w:rsid w:val="00B95B83"/>
    <w:rsid w:val="00B95F78"/>
    <w:rsid w:val="00B97637"/>
    <w:rsid w:val="00BA1CA6"/>
    <w:rsid w:val="00BA31E1"/>
    <w:rsid w:val="00BA37C8"/>
    <w:rsid w:val="00BA42A5"/>
    <w:rsid w:val="00BA42ED"/>
    <w:rsid w:val="00BA42F8"/>
    <w:rsid w:val="00BA48A2"/>
    <w:rsid w:val="00BA589A"/>
    <w:rsid w:val="00BA5922"/>
    <w:rsid w:val="00BA69AD"/>
    <w:rsid w:val="00BA6BBD"/>
    <w:rsid w:val="00BB079B"/>
    <w:rsid w:val="00BB31F5"/>
    <w:rsid w:val="00BB47E6"/>
    <w:rsid w:val="00BB4D5B"/>
    <w:rsid w:val="00BB7CAE"/>
    <w:rsid w:val="00BC0568"/>
    <w:rsid w:val="00BC0A47"/>
    <w:rsid w:val="00BC28AE"/>
    <w:rsid w:val="00BC2ADE"/>
    <w:rsid w:val="00BC3C68"/>
    <w:rsid w:val="00BC3FBC"/>
    <w:rsid w:val="00BC4E1C"/>
    <w:rsid w:val="00BC5168"/>
    <w:rsid w:val="00BC5A14"/>
    <w:rsid w:val="00BC730B"/>
    <w:rsid w:val="00BC7D39"/>
    <w:rsid w:val="00BD0301"/>
    <w:rsid w:val="00BD0D08"/>
    <w:rsid w:val="00BD10FC"/>
    <w:rsid w:val="00BD28B4"/>
    <w:rsid w:val="00BD2CE7"/>
    <w:rsid w:val="00BD358D"/>
    <w:rsid w:val="00BD3A0F"/>
    <w:rsid w:val="00BD4449"/>
    <w:rsid w:val="00BD5C26"/>
    <w:rsid w:val="00BD68A2"/>
    <w:rsid w:val="00BD72BD"/>
    <w:rsid w:val="00BD76DF"/>
    <w:rsid w:val="00BD7BAE"/>
    <w:rsid w:val="00BD7F7A"/>
    <w:rsid w:val="00BE189F"/>
    <w:rsid w:val="00BE1E43"/>
    <w:rsid w:val="00BE264C"/>
    <w:rsid w:val="00BE4B30"/>
    <w:rsid w:val="00BE4C47"/>
    <w:rsid w:val="00BE6163"/>
    <w:rsid w:val="00BE6881"/>
    <w:rsid w:val="00BE7BB4"/>
    <w:rsid w:val="00BF08CC"/>
    <w:rsid w:val="00BF1584"/>
    <w:rsid w:val="00BF18B3"/>
    <w:rsid w:val="00BF1C4F"/>
    <w:rsid w:val="00BF22B9"/>
    <w:rsid w:val="00BF30F9"/>
    <w:rsid w:val="00BF37CD"/>
    <w:rsid w:val="00BF49AB"/>
    <w:rsid w:val="00BF7670"/>
    <w:rsid w:val="00BF7D6A"/>
    <w:rsid w:val="00C00F69"/>
    <w:rsid w:val="00C01A31"/>
    <w:rsid w:val="00C03BF9"/>
    <w:rsid w:val="00C03CF1"/>
    <w:rsid w:val="00C059F5"/>
    <w:rsid w:val="00C07D77"/>
    <w:rsid w:val="00C1001C"/>
    <w:rsid w:val="00C101A9"/>
    <w:rsid w:val="00C115B2"/>
    <w:rsid w:val="00C1264F"/>
    <w:rsid w:val="00C132FD"/>
    <w:rsid w:val="00C1357F"/>
    <w:rsid w:val="00C13E15"/>
    <w:rsid w:val="00C143A9"/>
    <w:rsid w:val="00C1578E"/>
    <w:rsid w:val="00C22BA7"/>
    <w:rsid w:val="00C261B2"/>
    <w:rsid w:val="00C27365"/>
    <w:rsid w:val="00C30021"/>
    <w:rsid w:val="00C3012B"/>
    <w:rsid w:val="00C307CE"/>
    <w:rsid w:val="00C324E6"/>
    <w:rsid w:val="00C33313"/>
    <w:rsid w:val="00C33354"/>
    <w:rsid w:val="00C36972"/>
    <w:rsid w:val="00C37302"/>
    <w:rsid w:val="00C4280C"/>
    <w:rsid w:val="00C42F4C"/>
    <w:rsid w:val="00C442C3"/>
    <w:rsid w:val="00C46E19"/>
    <w:rsid w:val="00C51480"/>
    <w:rsid w:val="00C53459"/>
    <w:rsid w:val="00C5477F"/>
    <w:rsid w:val="00C56681"/>
    <w:rsid w:val="00C57BE1"/>
    <w:rsid w:val="00C60069"/>
    <w:rsid w:val="00C6180F"/>
    <w:rsid w:val="00C622D5"/>
    <w:rsid w:val="00C62336"/>
    <w:rsid w:val="00C625BB"/>
    <w:rsid w:val="00C64475"/>
    <w:rsid w:val="00C64E41"/>
    <w:rsid w:val="00C66460"/>
    <w:rsid w:val="00C7079C"/>
    <w:rsid w:val="00C70F00"/>
    <w:rsid w:val="00C71AF5"/>
    <w:rsid w:val="00C72014"/>
    <w:rsid w:val="00C72E21"/>
    <w:rsid w:val="00C7322C"/>
    <w:rsid w:val="00C75974"/>
    <w:rsid w:val="00C76713"/>
    <w:rsid w:val="00C77045"/>
    <w:rsid w:val="00C77C6B"/>
    <w:rsid w:val="00C80B97"/>
    <w:rsid w:val="00C82EFC"/>
    <w:rsid w:val="00C8556B"/>
    <w:rsid w:val="00C85815"/>
    <w:rsid w:val="00C874AA"/>
    <w:rsid w:val="00C87FFD"/>
    <w:rsid w:val="00C90503"/>
    <w:rsid w:val="00C91A0C"/>
    <w:rsid w:val="00C924BF"/>
    <w:rsid w:val="00C92732"/>
    <w:rsid w:val="00C95A35"/>
    <w:rsid w:val="00C960EB"/>
    <w:rsid w:val="00C96EB3"/>
    <w:rsid w:val="00C97846"/>
    <w:rsid w:val="00C97A6B"/>
    <w:rsid w:val="00CA180D"/>
    <w:rsid w:val="00CA2243"/>
    <w:rsid w:val="00CA2E9E"/>
    <w:rsid w:val="00CA3044"/>
    <w:rsid w:val="00CA35C4"/>
    <w:rsid w:val="00CA3FF9"/>
    <w:rsid w:val="00CA48F0"/>
    <w:rsid w:val="00CA51AF"/>
    <w:rsid w:val="00CA52C0"/>
    <w:rsid w:val="00CA5B5B"/>
    <w:rsid w:val="00CA7F89"/>
    <w:rsid w:val="00CB3053"/>
    <w:rsid w:val="00CB34E1"/>
    <w:rsid w:val="00CB383B"/>
    <w:rsid w:val="00CB5333"/>
    <w:rsid w:val="00CB559D"/>
    <w:rsid w:val="00CC1A68"/>
    <w:rsid w:val="00CC281F"/>
    <w:rsid w:val="00CC2850"/>
    <w:rsid w:val="00CC294B"/>
    <w:rsid w:val="00CC2B09"/>
    <w:rsid w:val="00CC3896"/>
    <w:rsid w:val="00CC4745"/>
    <w:rsid w:val="00CC50F7"/>
    <w:rsid w:val="00CC670D"/>
    <w:rsid w:val="00CD2297"/>
    <w:rsid w:val="00CD380D"/>
    <w:rsid w:val="00CD4A24"/>
    <w:rsid w:val="00CD4B35"/>
    <w:rsid w:val="00CD527A"/>
    <w:rsid w:val="00CD612B"/>
    <w:rsid w:val="00CD69BB"/>
    <w:rsid w:val="00CD6A9E"/>
    <w:rsid w:val="00CD7912"/>
    <w:rsid w:val="00CD7E00"/>
    <w:rsid w:val="00CE10B5"/>
    <w:rsid w:val="00CE2394"/>
    <w:rsid w:val="00CE3015"/>
    <w:rsid w:val="00CE3FD7"/>
    <w:rsid w:val="00CE450A"/>
    <w:rsid w:val="00CE6E46"/>
    <w:rsid w:val="00CE73B6"/>
    <w:rsid w:val="00CE7797"/>
    <w:rsid w:val="00CF0BB9"/>
    <w:rsid w:val="00CF1128"/>
    <w:rsid w:val="00CF153A"/>
    <w:rsid w:val="00CF189C"/>
    <w:rsid w:val="00CF2F2C"/>
    <w:rsid w:val="00CF4D23"/>
    <w:rsid w:val="00CF4E04"/>
    <w:rsid w:val="00CF5CD2"/>
    <w:rsid w:val="00D01332"/>
    <w:rsid w:val="00D01D7C"/>
    <w:rsid w:val="00D0203D"/>
    <w:rsid w:val="00D031FE"/>
    <w:rsid w:val="00D042AD"/>
    <w:rsid w:val="00D04484"/>
    <w:rsid w:val="00D04C5B"/>
    <w:rsid w:val="00D06A4E"/>
    <w:rsid w:val="00D077A8"/>
    <w:rsid w:val="00D10AFF"/>
    <w:rsid w:val="00D11178"/>
    <w:rsid w:val="00D12DD9"/>
    <w:rsid w:val="00D1306C"/>
    <w:rsid w:val="00D1498F"/>
    <w:rsid w:val="00D163F3"/>
    <w:rsid w:val="00D16B62"/>
    <w:rsid w:val="00D17EB7"/>
    <w:rsid w:val="00D20581"/>
    <w:rsid w:val="00D23294"/>
    <w:rsid w:val="00D244F6"/>
    <w:rsid w:val="00D26391"/>
    <w:rsid w:val="00D279C7"/>
    <w:rsid w:val="00D33461"/>
    <w:rsid w:val="00D3563F"/>
    <w:rsid w:val="00D37032"/>
    <w:rsid w:val="00D37C50"/>
    <w:rsid w:val="00D402E1"/>
    <w:rsid w:val="00D40413"/>
    <w:rsid w:val="00D4084D"/>
    <w:rsid w:val="00D40FE6"/>
    <w:rsid w:val="00D4157B"/>
    <w:rsid w:val="00D43C74"/>
    <w:rsid w:val="00D44273"/>
    <w:rsid w:val="00D50AFB"/>
    <w:rsid w:val="00D54081"/>
    <w:rsid w:val="00D544F9"/>
    <w:rsid w:val="00D55886"/>
    <w:rsid w:val="00D56393"/>
    <w:rsid w:val="00D57BD1"/>
    <w:rsid w:val="00D61B5E"/>
    <w:rsid w:val="00D63545"/>
    <w:rsid w:val="00D6394A"/>
    <w:rsid w:val="00D646CB"/>
    <w:rsid w:val="00D64E7F"/>
    <w:rsid w:val="00D66091"/>
    <w:rsid w:val="00D66EBF"/>
    <w:rsid w:val="00D67ED0"/>
    <w:rsid w:val="00D70445"/>
    <w:rsid w:val="00D71071"/>
    <w:rsid w:val="00D71C81"/>
    <w:rsid w:val="00D722B1"/>
    <w:rsid w:val="00D72F3A"/>
    <w:rsid w:val="00D74FF8"/>
    <w:rsid w:val="00D754A8"/>
    <w:rsid w:val="00D75C8D"/>
    <w:rsid w:val="00D76452"/>
    <w:rsid w:val="00D767AC"/>
    <w:rsid w:val="00D80E1B"/>
    <w:rsid w:val="00D81421"/>
    <w:rsid w:val="00D84141"/>
    <w:rsid w:val="00D847D5"/>
    <w:rsid w:val="00D85AF4"/>
    <w:rsid w:val="00D8652A"/>
    <w:rsid w:val="00D86F4E"/>
    <w:rsid w:val="00D90F86"/>
    <w:rsid w:val="00D912C1"/>
    <w:rsid w:val="00D92F22"/>
    <w:rsid w:val="00D9368C"/>
    <w:rsid w:val="00D93E0F"/>
    <w:rsid w:val="00D94291"/>
    <w:rsid w:val="00D953ED"/>
    <w:rsid w:val="00D95723"/>
    <w:rsid w:val="00D96B52"/>
    <w:rsid w:val="00D975BA"/>
    <w:rsid w:val="00D97A0B"/>
    <w:rsid w:val="00DA0166"/>
    <w:rsid w:val="00DA0203"/>
    <w:rsid w:val="00DA0456"/>
    <w:rsid w:val="00DA0BE4"/>
    <w:rsid w:val="00DA0C74"/>
    <w:rsid w:val="00DA12FA"/>
    <w:rsid w:val="00DA1B81"/>
    <w:rsid w:val="00DA2DE5"/>
    <w:rsid w:val="00DA3461"/>
    <w:rsid w:val="00DA4AE7"/>
    <w:rsid w:val="00DA5628"/>
    <w:rsid w:val="00DA562E"/>
    <w:rsid w:val="00DA5765"/>
    <w:rsid w:val="00DA6408"/>
    <w:rsid w:val="00DB0BCD"/>
    <w:rsid w:val="00DB2EFD"/>
    <w:rsid w:val="00DB3958"/>
    <w:rsid w:val="00DB489D"/>
    <w:rsid w:val="00DB6870"/>
    <w:rsid w:val="00DB7566"/>
    <w:rsid w:val="00DC06B0"/>
    <w:rsid w:val="00DC10DB"/>
    <w:rsid w:val="00DC1B5F"/>
    <w:rsid w:val="00DC4172"/>
    <w:rsid w:val="00DC6208"/>
    <w:rsid w:val="00DC6432"/>
    <w:rsid w:val="00DC6436"/>
    <w:rsid w:val="00DD01CF"/>
    <w:rsid w:val="00DD18B9"/>
    <w:rsid w:val="00DD3721"/>
    <w:rsid w:val="00DD50F1"/>
    <w:rsid w:val="00DD5787"/>
    <w:rsid w:val="00DD6874"/>
    <w:rsid w:val="00DD6EA7"/>
    <w:rsid w:val="00DE0176"/>
    <w:rsid w:val="00DE128C"/>
    <w:rsid w:val="00DE19D3"/>
    <w:rsid w:val="00DE1C49"/>
    <w:rsid w:val="00DE4115"/>
    <w:rsid w:val="00DE4E53"/>
    <w:rsid w:val="00DE5045"/>
    <w:rsid w:val="00DE6CBE"/>
    <w:rsid w:val="00DE6D3B"/>
    <w:rsid w:val="00DE6FBB"/>
    <w:rsid w:val="00DF00B0"/>
    <w:rsid w:val="00DF49C8"/>
    <w:rsid w:val="00DF4BE1"/>
    <w:rsid w:val="00DF4ECE"/>
    <w:rsid w:val="00DF5311"/>
    <w:rsid w:val="00DF71BE"/>
    <w:rsid w:val="00DF7369"/>
    <w:rsid w:val="00E00137"/>
    <w:rsid w:val="00E018BC"/>
    <w:rsid w:val="00E0192C"/>
    <w:rsid w:val="00E01963"/>
    <w:rsid w:val="00E02E89"/>
    <w:rsid w:val="00E03307"/>
    <w:rsid w:val="00E0424E"/>
    <w:rsid w:val="00E0542E"/>
    <w:rsid w:val="00E05FAE"/>
    <w:rsid w:val="00E070C2"/>
    <w:rsid w:val="00E07973"/>
    <w:rsid w:val="00E1279E"/>
    <w:rsid w:val="00E1369A"/>
    <w:rsid w:val="00E138A2"/>
    <w:rsid w:val="00E14C81"/>
    <w:rsid w:val="00E15320"/>
    <w:rsid w:val="00E16113"/>
    <w:rsid w:val="00E16B1A"/>
    <w:rsid w:val="00E16D33"/>
    <w:rsid w:val="00E179FE"/>
    <w:rsid w:val="00E21555"/>
    <w:rsid w:val="00E23CAB"/>
    <w:rsid w:val="00E24D43"/>
    <w:rsid w:val="00E272AB"/>
    <w:rsid w:val="00E337EF"/>
    <w:rsid w:val="00E3576F"/>
    <w:rsid w:val="00E3634B"/>
    <w:rsid w:val="00E37389"/>
    <w:rsid w:val="00E376FD"/>
    <w:rsid w:val="00E37A7E"/>
    <w:rsid w:val="00E40019"/>
    <w:rsid w:val="00E412B8"/>
    <w:rsid w:val="00E42FFD"/>
    <w:rsid w:val="00E44344"/>
    <w:rsid w:val="00E45603"/>
    <w:rsid w:val="00E46105"/>
    <w:rsid w:val="00E466D7"/>
    <w:rsid w:val="00E46C78"/>
    <w:rsid w:val="00E47E4E"/>
    <w:rsid w:val="00E509B5"/>
    <w:rsid w:val="00E5220C"/>
    <w:rsid w:val="00E537FC"/>
    <w:rsid w:val="00E53F7E"/>
    <w:rsid w:val="00E55FB0"/>
    <w:rsid w:val="00E601C1"/>
    <w:rsid w:val="00E6038C"/>
    <w:rsid w:val="00E6053D"/>
    <w:rsid w:val="00E6079B"/>
    <w:rsid w:val="00E610E7"/>
    <w:rsid w:val="00E6134B"/>
    <w:rsid w:val="00E62EB0"/>
    <w:rsid w:val="00E6434C"/>
    <w:rsid w:val="00E64CF9"/>
    <w:rsid w:val="00E65A9E"/>
    <w:rsid w:val="00E6630B"/>
    <w:rsid w:val="00E66B41"/>
    <w:rsid w:val="00E66D7E"/>
    <w:rsid w:val="00E67DB1"/>
    <w:rsid w:val="00E70E50"/>
    <w:rsid w:val="00E71E54"/>
    <w:rsid w:val="00E7213C"/>
    <w:rsid w:val="00E73B17"/>
    <w:rsid w:val="00E7469D"/>
    <w:rsid w:val="00E74AA6"/>
    <w:rsid w:val="00E75401"/>
    <w:rsid w:val="00E76431"/>
    <w:rsid w:val="00E77067"/>
    <w:rsid w:val="00E778E6"/>
    <w:rsid w:val="00E77BE1"/>
    <w:rsid w:val="00E77D9F"/>
    <w:rsid w:val="00E81160"/>
    <w:rsid w:val="00E82B0C"/>
    <w:rsid w:val="00E82FA0"/>
    <w:rsid w:val="00E84A87"/>
    <w:rsid w:val="00E864CA"/>
    <w:rsid w:val="00E9035A"/>
    <w:rsid w:val="00E90F8D"/>
    <w:rsid w:val="00E90FFC"/>
    <w:rsid w:val="00E911E5"/>
    <w:rsid w:val="00E9208E"/>
    <w:rsid w:val="00E9223B"/>
    <w:rsid w:val="00E9228C"/>
    <w:rsid w:val="00E92AF2"/>
    <w:rsid w:val="00E935AC"/>
    <w:rsid w:val="00E93799"/>
    <w:rsid w:val="00E94E4D"/>
    <w:rsid w:val="00E951AC"/>
    <w:rsid w:val="00E96276"/>
    <w:rsid w:val="00E9677B"/>
    <w:rsid w:val="00E973D1"/>
    <w:rsid w:val="00EA37C6"/>
    <w:rsid w:val="00EA40C4"/>
    <w:rsid w:val="00EA5917"/>
    <w:rsid w:val="00EA5BC9"/>
    <w:rsid w:val="00EA6DC9"/>
    <w:rsid w:val="00EB1FAD"/>
    <w:rsid w:val="00EB4C1F"/>
    <w:rsid w:val="00EB56CB"/>
    <w:rsid w:val="00EB5C84"/>
    <w:rsid w:val="00EC0403"/>
    <w:rsid w:val="00EC1198"/>
    <w:rsid w:val="00EC1B51"/>
    <w:rsid w:val="00EC2578"/>
    <w:rsid w:val="00EC3D17"/>
    <w:rsid w:val="00EC3D92"/>
    <w:rsid w:val="00EC5208"/>
    <w:rsid w:val="00EC6FAF"/>
    <w:rsid w:val="00EC7FBB"/>
    <w:rsid w:val="00ED0E17"/>
    <w:rsid w:val="00ED0F33"/>
    <w:rsid w:val="00ED1390"/>
    <w:rsid w:val="00ED1CB5"/>
    <w:rsid w:val="00ED3CB2"/>
    <w:rsid w:val="00ED3DDF"/>
    <w:rsid w:val="00ED5603"/>
    <w:rsid w:val="00ED768A"/>
    <w:rsid w:val="00ED7698"/>
    <w:rsid w:val="00EE0DF5"/>
    <w:rsid w:val="00EE114F"/>
    <w:rsid w:val="00EE2666"/>
    <w:rsid w:val="00EE3E01"/>
    <w:rsid w:val="00EE3FD9"/>
    <w:rsid w:val="00EE4602"/>
    <w:rsid w:val="00EE4D31"/>
    <w:rsid w:val="00EE6595"/>
    <w:rsid w:val="00EF0431"/>
    <w:rsid w:val="00EF05E3"/>
    <w:rsid w:val="00EF0FA5"/>
    <w:rsid w:val="00EF1F5F"/>
    <w:rsid w:val="00EF2546"/>
    <w:rsid w:val="00EF5993"/>
    <w:rsid w:val="00EF6689"/>
    <w:rsid w:val="00EF7C2D"/>
    <w:rsid w:val="00F0106C"/>
    <w:rsid w:val="00F014E5"/>
    <w:rsid w:val="00F0468E"/>
    <w:rsid w:val="00F056A1"/>
    <w:rsid w:val="00F05B18"/>
    <w:rsid w:val="00F05E69"/>
    <w:rsid w:val="00F07F6B"/>
    <w:rsid w:val="00F11C91"/>
    <w:rsid w:val="00F121FE"/>
    <w:rsid w:val="00F1310F"/>
    <w:rsid w:val="00F13E17"/>
    <w:rsid w:val="00F145CB"/>
    <w:rsid w:val="00F14BF3"/>
    <w:rsid w:val="00F158AD"/>
    <w:rsid w:val="00F179B9"/>
    <w:rsid w:val="00F2066E"/>
    <w:rsid w:val="00F20679"/>
    <w:rsid w:val="00F216EE"/>
    <w:rsid w:val="00F221E6"/>
    <w:rsid w:val="00F2408D"/>
    <w:rsid w:val="00F27453"/>
    <w:rsid w:val="00F27818"/>
    <w:rsid w:val="00F27A4A"/>
    <w:rsid w:val="00F27CC9"/>
    <w:rsid w:val="00F30713"/>
    <w:rsid w:val="00F31ABD"/>
    <w:rsid w:val="00F3270B"/>
    <w:rsid w:val="00F329A5"/>
    <w:rsid w:val="00F3362B"/>
    <w:rsid w:val="00F35EEE"/>
    <w:rsid w:val="00F36B4D"/>
    <w:rsid w:val="00F402C0"/>
    <w:rsid w:val="00F411E4"/>
    <w:rsid w:val="00F42191"/>
    <w:rsid w:val="00F42F83"/>
    <w:rsid w:val="00F4475C"/>
    <w:rsid w:val="00F455C9"/>
    <w:rsid w:val="00F45CFD"/>
    <w:rsid w:val="00F45E20"/>
    <w:rsid w:val="00F472EF"/>
    <w:rsid w:val="00F47D82"/>
    <w:rsid w:val="00F51552"/>
    <w:rsid w:val="00F516D2"/>
    <w:rsid w:val="00F60866"/>
    <w:rsid w:val="00F6117D"/>
    <w:rsid w:val="00F6398D"/>
    <w:rsid w:val="00F64EE6"/>
    <w:rsid w:val="00F65493"/>
    <w:rsid w:val="00F65499"/>
    <w:rsid w:val="00F66B44"/>
    <w:rsid w:val="00F67676"/>
    <w:rsid w:val="00F707FE"/>
    <w:rsid w:val="00F7275E"/>
    <w:rsid w:val="00F72D46"/>
    <w:rsid w:val="00F73B72"/>
    <w:rsid w:val="00F75A90"/>
    <w:rsid w:val="00F761DA"/>
    <w:rsid w:val="00F764F2"/>
    <w:rsid w:val="00F76637"/>
    <w:rsid w:val="00F76E88"/>
    <w:rsid w:val="00F777BB"/>
    <w:rsid w:val="00F77CDA"/>
    <w:rsid w:val="00F8270A"/>
    <w:rsid w:val="00F855C2"/>
    <w:rsid w:val="00F90A3E"/>
    <w:rsid w:val="00F90DB0"/>
    <w:rsid w:val="00F91DE5"/>
    <w:rsid w:val="00F91FA1"/>
    <w:rsid w:val="00FA034A"/>
    <w:rsid w:val="00FA1533"/>
    <w:rsid w:val="00FA38EC"/>
    <w:rsid w:val="00FA58F0"/>
    <w:rsid w:val="00FA5964"/>
    <w:rsid w:val="00FA64B9"/>
    <w:rsid w:val="00FA67D6"/>
    <w:rsid w:val="00FA71E4"/>
    <w:rsid w:val="00FB0325"/>
    <w:rsid w:val="00FB22A1"/>
    <w:rsid w:val="00FB2FAC"/>
    <w:rsid w:val="00FB39B1"/>
    <w:rsid w:val="00FB54DA"/>
    <w:rsid w:val="00FB562C"/>
    <w:rsid w:val="00FB6CD5"/>
    <w:rsid w:val="00FB74F5"/>
    <w:rsid w:val="00FB7A10"/>
    <w:rsid w:val="00FB7D59"/>
    <w:rsid w:val="00FC0C7F"/>
    <w:rsid w:val="00FC2707"/>
    <w:rsid w:val="00FC3CF4"/>
    <w:rsid w:val="00FC6A7B"/>
    <w:rsid w:val="00FC767C"/>
    <w:rsid w:val="00FC7A90"/>
    <w:rsid w:val="00FD0717"/>
    <w:rsid w:val="00FD0909"/>
    <w:rsid w:val="00FD1837"/>
    <w:rsid w:val="00FD1F35"/>
    <w:rsid w:val="00FD3685"/>
    <w:rsid w:val="00FD4382"/>
    <w:rsid w:val="00FD4695"/>
    <w:rsid w:val="00FD4D41"/>
    <w:rsid w:val="00FD506F"/>
    <w:rsid w:val="00FD693A"/>
    <w:rsid w:val="00FD7240"/>
    <w:rsid w:val="00FE0A8F"/>
    <w:rsid w:val="00FE2A3B"/>
    <w:rsid w:val="00FE2B4F"/>
    <w:rsid w:val="00FE52A0"/>
    <w:rsid w:val="00FE5FD2"/>
    <w:rsid w:val="00FE62E4"/>
    <w:rsid w:val="00FE6E52"/>
    <w:rsid w:val="00FE7C2F"/>
    <w:rsid w:val="00FE7F3A"/>
    <w:rsid w:val="00FF3071"/>
    <w:rsid w:val="00FF3801"/>
    <w:rsid w:val="00FF4FF5"/>
    <w:rsid w:val="00FF5D35"/>
    <w:rsid w:val="00FF5E15"/>
    <w:rsid w:val="00FF6B8F"/>
    <w:rsid w:val="00FF7CF7"/>
    <w:rsid w:val="00FF7FC7"/>
    <w:rsid w:val="01116722"/>
    <w:rsid w:val="0126569E"/>
    <w:rsid w:val="0146DAF6"/>
    <w:rsid w:val="01ADA9C0"/>
    <w:rsid w:val="01C698B8"/>
    <w:rsid w:val="01C99819"/>
    <w:rsid w:val="01CA9C23"/>
    <w:rsid w:val="01E88652"/>
    <w:rsid w:val="0274FB38"/>
    <w:rsid w:val="028CAF97"/>
    <w:rsid w:val="02ABC3E8"/>
    <w:rsid w:val="02C2E3F6"/>
    <w:rsid w:val="02C900FB"/>
    <w:rsid w:val="02D241FB"/>
    <w:rsid w:val="032160EE"/>
    <w:rsid w:val="032BCCF0"/>
    <w:rsid w:val="03436310"/>
    <w:rsid w:val="0351DAF1"/>
    <w:rsid w:val="0370C62F"/>
    <w:rsid w:val="0381F398"/>
    <w:rsid w:val="0450E504"/>
    <w:rsid w:val="04854A63"/>
    <w:rsid w:val="0488C61F"/>
    <w:rsid w:val="050363F8"/>
    <w:rsid w:val="05108FA5"/>
    <w:rsid w:val="0553B2F0"/>
    <w:rsid w:val="0555140D"/>
    <w:rsid w:val="056DFB96"/>
    <w:rsid w:val="0575941F"/>
    <w:rsid w:val="05B690ED"/>
    <w:rsid w:val="05EEE1E4"/>
    <w:rsid w:val="060E81B3"/>
    <w:rsid w:val="062235DB"/>
    <w:rsid w:val="065A1AD2"/>
    <w:rsid w:val="065A5FEC"/>
    <w:rsid w:val="06B8CE4F"/>
    <w:rsid w:val="06C52E8D"/>
    <w:rsid w:val="06FB43E4"/>
    <w:rsid w:val="0705C134"/>
    <w:rsid w:val="07199C6A"/>
    <w:rsid w:val="07223A75"/>
    <w:rsid w:val="0726255F"/>
    <w:rsid w:val="073AFE16"/>
    <w:rsid w:val="07632E4D"/>
    <w:rsid w:val="078921AF"/>
    <w:rsid w:val="07D5A44E"/>
    <w:rsid w:val="07FFBAB4"/>
    <w:rsid w:val="0802D057"/>
    <w:rsid w:val="080382E7"/>
    <w:rsid w:val="0829D81D"/>
    <w:rsid w:val="08485913"/>
    <w:rsid w:val="088EDF0C"/>
    <w:rsid w:val="08AAB36B"/>
    <w:rsid w:val="08AFB24B"/>
    <w:rsid w:val="08C04531"/>
    <w:rsid w:val="08DF306D"/>
    <w:rsid w:val="0900BAFC"/>
    <w:rsid w:val="0900BC94"/>
    <w:rsid w:val="09452BDA"/>
    <w:rsid w:val="094D69A5"/>
    <w:rsid w:val="0955CA98"/>
    <w:rsid w:val="096302A2"/>
    <w:rsid w:val="0963ED5D"/>
    <w:rsid w:val="09C021AD"/>
    <w:rsid w:val="09C0F32B"/>
    <w:rsid w:val="09CA31B5"/>
    <w:rsid w:val="09ECCB67"/>
    <w:rsid w:val="0A623E82"/>
    <w:rsid w:val="0A67BB23"/>
    <w:rsid w:val="0A786CEF"/>
    <w:rsid w:val="0AB78D9E"/>
    <w:rsid w:val="0AC9DCC2"/>
    <w:rsid w:val="0ACCC29C"/>
    <w:rsid w:val="0AD5EA54"/>
    <w:rsid w:val="0B385CE5"/>
    <w:rsid w:val="0B55A6B0"/>
    <w:rsid w:val="0B6EDA0C"/>
    <w:rsid w:val="0BA2B8D9"/>
    <w:rsid w:val="0BAA4D45"/>
    <w:rsid w:val="0BB56D75"/>
    <w:rsid w:val="0BC7EB7C"/>
    <w:rsid w:val="0BD8E88F"/>
    <w:rsid w:val="0BDF4C3A"/>
    <w:rsid w:val="0BFAA68D"/>
    <w:rsid w:val="0C03DAE1"/>
    <w:rsid w:val="0C390458"/>
    <w:rsid w:val="0C4D1491"/>
    <w:rsid w:val="0C570D00"/>
    <w:rsid w:val="0C597AAC"/>
    <w:rsid w:val="0C7C7A08"/>
    <w:rsid w:val="0CB2B071"/>
    <w:rsid w:val="0CF41204"/>
    <w:rsid w:val="0CFBC1EB"/>
    <w:rsid w:val="0D302B7A"/>
    <w:rsid w:val="0D3E977B"/>
    <w:rsid w:val="0D3E9926"/>
    <w:rsid w:val="0D8054C3"/>
    <w:rsid w:val="0D8355FE"/>
    <w:rsid w:val="0DB4AB74"/>
    <w:rsid w:val="0DD8D7BD"/>
    <w:rsid w:val="0DE4611E"/>
    <w:rsid w:val="0E5157FD"/>
    <w:rsid w:val="0E5A046B"/>
    <w:rsid w:val="0E657E40"/>
    <w:rsid w:val="0F4B6863"/>
    <w:rsid w:val="0F53ED91"/>
    <w:rsid w:val="0F674A67"/>
    <w:rsid w:val="0F756ACE"/>
    <w:rsid w:val="0F81CCB2"/>
    <w:rsid w:val="0F930018"/>
    <w:rsid w:val="0F98E585"/>
    <w:rsid w:val="0FC99C84"/>
    <w:rsid w:val="0FD60742"/>
    <w:rsid w:val="100A367A"/>
    <w:rsid w:val="100E136B"/>
    <w:rsid w:val="101FE9CB"/>
    <w:rsid w:val="1037DEBC"/>
    <w:rsid w:val="10BDC3C1"/>
    <w:rsid w:val="10D81BAB"/>
    <w:rsid w:val="10ECA26F"/>
    <w:rsid w:val="10F5E8F3"/>
    <w:rsid w:val="1125EBB7"/>
    <w:rsid w:val="114010C0"/>
    <w:rsid w:val="1149D3D1"/>
    <w:rsid w:val="115AE419"/>
    <w:rsid w:val="116FC3A5"/>
    <w:rsid w:val="118FDBE4"/>
    <w:rsid w:val="11A45C8E"/>
    <w:rsid w:val="11A4DE57"/>
    <w:rsid w:val="11A50A74"/>
    <w:rsid w:val="11D28880"/>
    <w:rsid w:val="11D8C456"/>
    <w:rsid w:val="12122E30"/>
    <w:rsid w:val="122A1E85"/>
    <w:rsid w:val="122C6E78"/>
    <w:rsid w:val="127A1BD1"/>
    <w:rsid w:val="1296B2AD"/>
    <w:rsid w:val="12A78F0F"/>
    <w:rsid w:val="12A80BF4"/>
    <w:rsid w:val="12B2E5FE"/>
    <w:rsid w:val="12CD4B02"/>
    <w:rsid w:val="12EDA7B0"/>
    <w:rsid w:val="130E66AA"/>
    <w:rsid w:val="131EFD54"/>
    <w:rsid w:val="136EE09B"/>
    <w:rsid w:val="136F4CEB"/>
    <w:rsid w:val="139E862B"/>
    <w:rsid w:val="13A596C9"/>
    <w:rsid w:val="13C999B9"/>
    <w:rsid w:val="13E32ED2"/>
    <w:rsid w:val="13EDF647"/>
    <w:rsid w:val="1405DDE3"/>
    <w:rsid w:val="141BA87E"/>
    <w:rsid w:val="1479E87D"/>
    <w:rsid w:val="148C00B1"/>
    <w:rsid w:val="14A7C0F5"/>
    <w:rsid w:val="14DB32D0"/>
    <w:rsid w:val="14E64ED1"/>
    <w:rsid w:val="14F0F86C"/>
    <w:rsid w:val="14F47744"/>
    <w:rsid w:val="155B0FE1"/>
    <w:rsid w:val="156236D0"/>
    <w:rsid w:val="1597583A"/>
    <w:rsid w:val="15D8B4AC"/>
    <w:rsid w:val="15FB0BEF"/>
    <w:rsid w:val="165ADC5B"/>
    <w:rsid w:val="16647D50"/>
    <w:rsid w:val="1674BAB2"/>
    <w:rsid w:val="167D43DB"/>
    <w:rsid w:val="16913B33"/>
    <w:rsid w:val="16BD1A3F"/>
    <w:rsid w:val="16E7D9AD"/>
    <w:rsid w:val="1766A2F7"/>
    <w:rsid w:val="176BD493"/>
    <w:rsid w:val="17818B3D"/>
    <w:rsid w:val="17C289EF"/>
    <w:rsid w:val="17E7F365"/>
    <w:rsid w:val="180B4588"/>
    <w:rsid w:val="1823079A"/>
    <w:rsid w:val="1873A340"/>
    <w:rsid w:val="1883457E"/>
    <w:rsid w:val="188C115F"/>
    <w:rsid w:val="18C7551E"/>
    <w:rsid w:val="18DD7083"/>
    <w:rsid w:val="19559BB9"/>
    <w:rsid w:val="19C96DA9"/>
    <w:rsid w:val="19DF9A54"/>
    <w:rsid w:val="19EEE88D"/>
    <w:rsid w:val="19FA309B"/>
    <w:rsid w:val="1A18C20E"/>
    <w:rsid w:val="1A2730E2"/>
    <w:rsid w:val="1A2D5D58"/>
    <w:rsid w:val="1A5882C2"/>
    <w:rsid w:val="1A61684E"/>
    <w:rsid w:val="1AA3AA3F"/>
    <w:rsid w:val="1AA5DC25"/>
    <w:rsid w:val="1AA7E357"/>
    <w:rsid w:val="1AB737A9"/>
    <w:rsid w:val="1AD16471"/>
    <w:rsid w:val="1ADF3BFE"/>
    <w:rsid w:val="1B3791AB"/>
    <w:rsid w:val="1B388541"/>
    <w:rsid w:val="1B6880BA"/>
    <w:rsid w:val="1B6AB6C9"/>
    <w:rsid w:val="1BD09EE1"/>
    <w:rsid w:val="1C257B6F"/>
    <w:rsid w:val="1C38D0CF"/>
    <w:rsid w:val="1C45CE6C"/>
    <w:rsid w:val="1C9B3EBB"/>
    <w:rsid w:val="1CC6255C"/>
    <w:rsid w:val="1CF68F91"/>
    <w:rsid w:val="1D02B589"/>
    <w:rsid w:val="1D0F7B56"/>
    <w:rsid w:val="1D9BD2F6"/>
    <w:rsid w:val="1D9DBDCA"/>
    <w:rsid w:val="1D9DF808"/>
    <w:rsid w:val="1DC68E8F"/>
    <w:rsid w:val="1DD7679A"/>
    <w:rsid w:val="1DE6D538"/>
    <w:rsid w:val="1E3C45EF"/>
    <w:rsid w:val="1E7ECEC6"/>
    <w:rsid w:val="1E98F9B2"/>
    <w:rsid w:val="1EA598AA"/>
    <w:rsid w:val="1EBC2019"/>
    <w:rsid w:val="1EDF3C45"/>
    <w:rsid w:val="1EE6BB8F"/>
    <w:rsid w:val="1EE8FD6D"/>
    <w:rsid w:val="1EFFB267"/>
    <w:rsid w:val="1F0A4FBD"/>
    <w:rsid w:val="1F25D59C"/>
    <w:rsid w:val="1F3A869B"/>
    <w:rsid w:val="1F715009"/>
    <w:rsid w:val="1F8A7416"/>
    <w:rsid w:val="1FAD1D06"/>
    <w:rsid w:val="1FC38565"/>
    <w:rsid w:val="1FC53620"/>
    <w:rsid w:val="204FC0A1"/>
    <w:rsid w:val="20F56BD2"/>
    <w:rsid w:val="211651D4"/>
    <w:rsid w:val="211D46A2"/>
    <w:rsid w:val="2134744C"/>
    <w:rsid w:val="21B70D69"/>
    <w:rsid w:val="21D5C339"/>
    <w:rsid w:val="21E66A6A"/>
    <w:rsid w:val="21FA9869"/>
    <w:rsid w:val="21FBD6A1"/>
    <w:rsid w:val="2204A102"/>
    <w:rsid w:val="22500A7F"/>
    <w:rsid w:val="2256B6C7"/>
    <w:rsid w:val="2256E0AA"/>
    <w:rsid w:val="227E6DDF"/>
    <w:rsid w:val="22BD65CF"/>
    <w:rsid w:val="22C3A538"/>
    <w:rsid w:val="22DDB12F"/>
    <w:rsid w:val="22EB6702"/>
    <w:rsid w:val="22ED0236"/>
    <w:rsid w:val="232F46F8"/>
    <w:rsid w:val="2331E53F"/>
    <w:rsid w:val="23DE214C"/>
    <w:rsid w:val="23F6528C"/>
    <w:rsid w:val="23FB5D5B"/>
    <w:rsid w:val="24184459"/>
    <w:rsid w:val="241AB1D4"/>
    <w:rsid w:val="244D6DFC"/>
    <w:rsid w:val="2471E51B"/>
    <w:rsid w:val="249B8671"/>
    <w:rsid w:val="249EAD9A"/>
    <w:rsid w:val="24A4C5ED"/>
    <w:rsid w:val="24BDCFF8"/>
    <w:rsid w:val="24C635D9"/>
    <w:rsid w:val="24DD40C1"/>
    <w:rsid w:val="24EBE1E4"/>
    <w:rsid w:val="25151D57"/>
    <w:rsid w:val="2521436D"/>
    <w:rsid w:val="252AB341"/>
    <w:rsid w:val="255E83FF"/>
    <w:rsid w:val="2590E4AA"/>
    <w:rsid w:val="259A84F4"/>
    <w:rsid w:val="25ABC690"/>
    <w:rsid w:val="2607A91F"/>
    <w:rsid w:val="260A84C9"/>
    <w:rsid w:val="260CE342"/>
    <w:rsid w:val="2624EFAB"/>
    <w:rsid w:val="262957E4"/>
    <w:rsid w:val="263F4CC3"/>
    <w:rsid w:val="264BB82D"/>
    <w:rsid w:val="26576B7D"/>
    <w:rsid w:val="2661E3CF"/>
    <w:rsid w:val="26D6071A"/>
    <w:rsid w:val="26E0091D"/>
    <w:rsid w:val="2734F62B"/>
    <w:rsid w:val="274C6574"/>
    <w:rsid w:val="27523D5D"/>
    <w:rsid w:val="27FA5B8F"/>
    <w:rsid w:val="2826CDD1"/>
    <w:rsid w:val="28508FB6"/>
    <w:rsid w:val="288AAD3C"/>
    <w:rsid w:val="28927FE9"/>
    <w:rsid w:val="2894D3E0"/>
    <w:rsid w:val="28A0DC09"/>
    <w:rsid w:val="28DBFCFA"/>
    <w:rsid w:val="290466D0"/>
    <w:rsid w:val="29052543"/>
    <w:rsid w:val="297CA52A"/>
    <w:rsid w:val="297D47DD"/>
    <w:rsid w:val="2991C8A3"/>
    <w:rsid w:val="29A3D767"/>
    <w:rsid w:val="29E94AB1"/>
    <w:rsid w:val="29F4E6B3"/>
    <w:rsid w:val="2A155CCB"/>
    <w:rsid w:val="2A187A03"/>
    <w:rsid w:val="2A6FCCF5"/>
    <w:rsid w:val="2AAE69BB"/>
    <w:rsid w:val="2ACF3E4B"/>
    <w:rsid w:val="2B03BA21"/>
    <w:rsid w:val="2B079C94"/>
    <w:rsid w:val="2B2E036B"/>
    <w:rsid w:val="2B4347EE"/>
    <w:rsid w:val="2B56A4D0"/>
    <w:rsid w:val="2B56F911"/>
    <w:rsid w:val="2B73B7A3"/>
    <w:rsid w:val="2B8E8C55"/>
    <w:rsid w:val="2C4CE235"/>
    <w:rsid w:val="2C64F80D"/>
    <w:rsid w:val="2C9CE634"/>
    <w:rsid w:val="2CB6C9DB"/>
    <w:rsid w:val="2CBB145E"/>
    <w:rsid w:val="2CBE3E2E"/>
    <w:rsid w:val="2CDCFAA9"/>
    <w:rsid w:val="2CF63A6F"/>
    <w:rsid w:val="2D348088"/>
    <w:rsid w:val="2D350879"/>
    <w:rsid w:val="2D61EBA8"/>
    <w:rsid w:val="2D9AF1A4"/>
    <w:rsid w:val="2DAB7365"/>
    <w:rsid w:val="2DBE85C5"/>
    <w:rsid w:val="2DC02275"/>
    <w:rsid w:val="2DD9F030"/>
    <w:rsid w:val="2E0ABEB3"/>
    <w:rsid w:val="2E1A256D"/>
    <w:rsid w:val="2E1D6E86"/>
    <w:rsid w:val="2E738E9F"/>
    <w:rsid w:val="2F2E0693"/>
    <w:rsid w:val="2F3D5FFD"/>
    <w:rsid w:val="2F417310"/>
    <w:rsid w:val="2F72FA8B"/>
    <w:rsid w:val="2FB424FA"/>
    <w:rsid w:val="2FBD469A"/>
    <w:rsid w:val="304F3653"/>
    <w:rsid w:val="30564D1A"/>
    <w:rsid w:val="306ADCFB"/>
    <w:rsid w:val="30919699"/>
    <w:rsid w:val="30BA51BB"/>
    <w:rsid w:val="30FF1B57"/>
    <w:rsid w:val="3108B00D"/>
    <w:rsid w:val="313A3D1E"/>
    <w:rsid w:val="31711AE8"/>
    <w:rsid w:val="317FBE1C"/>
    <w:rsid w:val="3183D318"/>
    <w:rsid w:val="3192BF1F"/>
    <w:rsid w:val="31CEB629"/>
    <w:rsid w:val="31D7F9CA"/>
    <w:rsid w:val="31F2B25F"/>
    <w:rsid w:val="32334CF5"/>
    <w:rsid w:val="324D95EA"/>
    <w:rsid w:val="324E5A9C"/>
    <w:rsid w:val="32687228"/>
    <w:rsid w:val="32704816"/>
    <w:rsid w:val="32ECAE9B"/>
    <w:rsid w:val="32FB7F48"/>
    <w:rsid w:val="3308AB8D"/>
    <w:rsid w:val="332A7293"/>
    <w:rsid w:val="333764F0"/>
    <w:rsid w:val="33473C7B"/>
    <w:rsid w:val="3371D85E"/>
    <w:rsid w:val="33B2D8B6"/>
    <w:rsid w:val="33CE545D"/>
    <w:rsid w:val="33E30941"/>
    <w:rsid w:val="340B7E13"/>
    <w:rsid w:val="340E5275"/>
    <w:rsid w:val="34366B4E"/>
    <w:rsid w:val="343DAC42"/>
    <w:rsid w:val="346D3B2C"/>
    <w:rsid w:val="34AFEAA9"/>
    <w:rsid w:val="34D5E6AD"/>
    <w:rsid w:val="34EA8969"/>
    <w:rsid w:val="34EF6D10"/>
    <w:rsid w:val="34F035EB"/>
    <w:rsid w:val="35994B3F"/>
    <w:rsid w:val="35A70C94"/>
    <w:rsid w:val="35F645DA"/>
    <w:rsid w:val="3611E8E3"/>
    <w:rsid w:val="3659101C"/>
    <w:rsid w:val="36A0A2A8"/>
    <w:rsid w:val="36A498E8"/>
    <w:rsid w:val="36BA1852"/>
    <w:rsid w:val="36DB3302"/>
    <w:rsid w:val="36FA3900"/>
    <w:rsid w:val="37282A0C"/>
    <w:rsid w:val="3732A273"/>
    <w:rsid w:val="373B1229"/>
    <w:rsid w:val="374E956C"/>
    <w:rsid w:val="3765A935"/>
    <w:rsid w:val="37700D82"/>
    <w:rsid w:val="379B35C5"/>
    <w:rsid w:val="37B49CF6"/>
    <w:rsid w:val="37C82DA7"/>
    <w:rsid w:val="37DE5DDD"/>
    <w:rsid w:val="37F63AFD"/>
    <w:rsid w:val="380B66D6"/>
    <w:rsid w:val="381678DA"/>
    <w:rsid w:val="381F69FF"/>
    <w:rsid w:val="3847CD24"/>
    <w:rsid w:val="38570614"/>
    <w:rsid w:val="38DE9500"/>
    <w:rsid w:val="3927FA77"/>
    <w:rsid w:val="392AE05D"/>
    <w:rsid w:val="393B7E3B"/>
    <w:rsid w:val="394C4933"/>
    <w:rsid w:val="3955C114"/>
    <w:rsid w:val="397BA953"/>
    <w:rsid w:val="39D50F26"/>
    <w:rsid w:val="3A004A5D"/>
    <w:rsid w:val="3A412495"/>
    <w:rsid w:val="3A4FC74C"/>
    <w:rsid w:val="3A603147"/>
    <w:rsid w:val="3A689EA3"/>
    <w:rsid w:val="3A8A654C"/>
    <w:rsid w:val="3ADCD998"/>
    <w:rsid w:val="3AE2A0DA"/>
    <w:rsid w:val="3AEE73FA"/>
    <w:rsid w:val="3B04045F"/>
    <w:rsid w:val="3B1CBFF6"/>
    <w:rsid w:val="3B78C145"/>
    <w:rsid w:val="3BA362BE"/>
    <w:rsid w:val="3BCF0658"/>
    <w:rsid w:val="3BD8DF15"/>
    <w:rsid w:val="3BE91B14"/>
    <w:rsid w:val="3BFD8EB1"/>
    <w:rsid w:val="3BFF6C86"/>
    <w:rsid w:val="3C128B30"/>
    <w:rsid w:val="3C15A894"/>
    <w:rsid w:val="3C33C2F9"/>
    <w:rsid w:val="3C34DB55"/>
    <w:rsid w:val="3C539BFF"/>
    <w:rsid w:val="3CAF9115"/>
    <w:rsid w:val="3CCAA408"/>
    <w:rsid w:val="3CCB4B11"/>
    <w:rsid w:val="3CCD1A92"/>
    <w:rsid w:val="3CE232F7"/>
    <w:rsid w:val="3CF9C478"/>
    <w:rsid w:val="3D15987B"/>
    <w:rsid w:val="3D1BD423"/>
    <w:rsid w:val="3D2C09BC"/>
    <w:rsid w:val="3D34E75B"/>
    <w:rsid w:val="3D564C96"/>
    <w:rsid w:val="3D737EC3"/>
    <w:rsid w:val="3D84EFE0"/>
    <w:rsid w:val="3DA8081D"/>
    <w:rsid w:val="3DB1EAF7"/>
    <w:rsid w:val="3DCEDA5B"/>
    <w:rsid w:val="3DCFAE85"/>
    <w:rsid w:val="3DE3AE63"/>
    <w:rsid w:val="3E39F7D7"/>
    <w:rsid w:val="3E692BC6"/>
    <w:rsid w:val="3E6EBA39"/>
    <w:rsid w:val="3ED292F8"/>
    <w:rsid w:val="3EE62C29"/>
    <w:rsid w:val="3EEB3D5F"/>
    <w:rsid w:val="3EFECF04"/>
    <w:rsid w:val="3F1F3A65"/>
    <w:rsid w:val="3F4D967A"/>
    <w:rsid w:val="3F78B107"/>
    <w:rsid w:val="3F8585AF"/>
    <w:rsid w:val="3F90FD63"/>
    <w:rsid w:val="3FCB935B"/>
    <w:rsid w:val="3FF9F0EB"/>
    <w:rsid w:val="4005F47A"/>
    <w:rsid w:val="40155112"/>
    <w:rsid w:val="401CE64D"/>
    <w:rsid w:val="4028AAAC"/>
    <w:rsid w:val="40301065"/>
    <w:rsid w:val="404A92F6"/>
    <w:rsid w:val="404E4B77"/>
    <w:rsid w:val="408F2539"/>
    <w:rsid w:val="408FE5FE"/>
    <w:rsid w:val="40DEBF7A"/>
    <w:rsid w:val="40FE52EA"/>
    <w:rsid w:val="41205EE0"/>
    <w:rsid w:val="412A7013"/>
    <w:rsid w:val="4132D330"/>
    <w:rsid w:val="4132D3AF"/>
    <w:rsid w:val="416DE473"/>
    <w:rsid w:val="417A9639"/>
    <w:rsid w:val="418FF088"/>
    <w:rsid w:val="41DED494"/>
    <w:rsid w:val="41EEE525"/>
    <w:rsid w:val="4207CD01"/>
    <w:rsid w:val="42381818"/>
    <w:rsid w:val="4240B683"/>
    <w:rsid w:val="4286C254"/>
    <w:rsid w:val="42CF070B"/>
    <w:rsid w:val="42D3A132"/>
    <w:rsid w:val="42DD83CE"/>
    <w:rsid w:val="42E269AE"/>
    <w:rsid w:val="42FF9345"/>
    <w:rsid w:val="43430B34"/>
    <w:rsid w:val="435D5FBF"/>
    <w:rsid w:val="437CBE74"/>
    <w:rsid w:val="43E74AC5"/>
    <w:rsid w:val="441748E0"/>
    <w:rsid w:val="442CC92F"/>
    <w:rsid w:val="445A9A6A"/>
    <w:rsid w:val="44CEC36C"/>
    <w:rsid w:val="44D29F14"/>
    <w:rsid w:val="44F64055"/>
    <w:rsid w:val="45034B71"/>
    <w:rsid w:val="4509BF3C"/>
    <w:rsid w:val="4528666F"/>
    <w:rsid w:val="4550DA4A"/>
    <w:rsid w:val="459B8421"/>
    <w:rsid w:val="45E3C86A"/>
    <w:rsid w:val="464D310F"/>
    <w:rsid w:val="46A4CC6B"/>
    <w:rsid w:val="46AB1289"/>
    <w:rsid w:val="47085513"/>
    <w:rsid w:val="47533B62"/>
    <w:rsid w:val="479563DB"/>
    <w:rsid w:val="479D3137"/>
    <w:rsid w:val="479DD973"/>
    <w:rsid w:val="47A4541E"/>
    <w:rsid w:val="47CEC174"/>
    <w:rsid w:val="47EDE5E0"/>
    <w:rsid w:val="47F192DA"/>
    <w:rsid w:val="47FADB0D"/>
    <w:rsid w:val="48362AF9"/>
    <w:rsid w:val="483DD296"/>
    <w:rsid w:val="484690A8"/>
    <w:rsid w:val="48A46993"/>
    <w:rsid w:val="48D527CD"/>
    <w:rsid w:val="48E68743"/>
    <w:rsid w:val="4996DF7A"/>
    <w:rsid w:val="49AF8449"/>
    <w:rsid w:val="49B97035"/>
    <w:rsid w:val="49C1B1C7"/>
    <w:rsid w:val="49EFA7DF"/>
    <w:rsid w:val="4A2741B3"/>
    <w:rsid w:val="4A63FA1D"/>
    <w:rsid w:val="4A6F045E"/>
    <w:rsid w:val="4A9DAC14"/>
    <w:rsid w:val="4AC27EFA"/>
    <w:rsid w:val="4AF30003"/>
    <w:rsid w:val="4AF60E3D"/>
    <w:rsid w:val="4B566BE1"/>
    <w:rsid w:val="4B598CD0"/>
    <w:rsid w:val="4B8EA0AD"/>
    <w:rsid w:val="4B8EE887"/>
    <w:rsid w:val="4B9CC316"/>
    <w:rsid w:val="4BB089C5"/>
    <w:rsid w:val="4BBDE435"/>
    <w:rsid w:val="4BBE6ED7"/>
    <w:rsid w:val="4C1B5A2A"/>
    <w:rsid w:val="4C248EB1"/>
    <w:rsid w:val="4C29B479"/>
    <w:rsid w:val="4C305EB6"/>
    <w:rsid w:val="4C44BFD9"/>
    <w:rsid w:val="4C764F85"/>
    <w:rsid w:val="4D0CAB9E"/>
    <w:rsid w:val="4D1AD245"/>
    <w:rsid w:val="4D49D6F7"/>
    <w:rsid w:val="4D76CD36"/>
    <w:rsid w:val="4D84BD2C"/>
    <w:rsid w:val="4DD21237"/>
    <w:rsid w:val="4E0C6311"/>
    <w:rsid w:val="4E4846F3"/>
    <w:rsid w:val="4E5F7FFE"/>
    <w:rsid w:val="4EA0B7BB"/>
    <w:rsid w:val="4EA36892"/>
    <w:rsid w:val="4EC12BFA"/>
    <w:rsid w:val="4EDEFC1E"/>
    <w:rsid w:val="4EF30564"/>
    <w:rsid w:val="4F032B8B"/>
    <w:rsid w:val="4F1E78A8"/>
    <w:rsid w:val="4F3957EC"/>
    <w:rsid w:val="4F91B9B1"/>
    <w:rsid w:val="4F9D7A3D"/>
    <w:rsid w:val="4FB5D577"/>
    <w:rsid w:val="4FD26F18"/>
    <w:rsid w:val="4FEBB9AA"/>
    <w:rsid w:val="501AAFFC"/>
    <w:rsid w:val="50521ABB"/>
    <w:rsid w:val="50529D54"/>
    <w:rsid w:val="5058EBB8"/>
    <w:rsid w:val="50711517"/>
    <w:rsid w:val="5098FE17"/>
    <w:rsid w:val="50A06E6E"/>
    <w:rsid w:val="50C32D42"/>
    <w:rsid w:val="50EA1EF4"/>
    <w:rsid w:val="5110D6E4"/>
    <w:rsid w:val="51126F51"/>
    <w:rsid w:val="511DFE18"/>
    <w:rsid w:val="511ED9F4"/>
    <w:rsid w:val="5125E025"/>
    <w:rsid w:val="514C2A1C"/>
    <w:rsid w:val="514E13BE"/>
    <w:rsid w:val="5154395B"/>
    <w:rsid w:val="515B7BEA"/>
    <w:rsid w:val="5178D071"/>
    <w:rsid w:val="5191F1F9"/>
    <w:rsid w:val="51960F05"/>
    <w:rsid w:val="51A901E4"/>
    <w:rsid w:val="51CF66BF"/>
    <w:rsid w:val="51E489CA"/>
    <w:rsid w:val="521C4430"/>
    <w:rsid w:val="52496BCB"/>
    <w:rsid w:val="525EE28F"/>
    <w:rsid w:val="52B10092"/>
    <w:rsid w:val="52C2FA59"/>
    <w:rsid w:val="52CF0CC2"/>
    <w:rsid w:val="52DE8F28"/>
    <w:rsid w:val="52F35A24"/>
    <w:rsid w:val="53039E19"/>
    <w:rsid w:val="532AF0E4"/>
    <w:rsid w:val="533631B2"/>
    <w:rsid w:val="53376E89"/>
    <w:rsid w:val="53507098"/>
    <w:rsid w:val="535475AD"/>
    <w:rsid w:val="537119D0"/>
    <w:rsid w:val="53877797"/>
    <w:rsid w:val="53B6FA07"/>
    <w:rsid w:val="53B8E186"/>
    <w:rsid w:val="53D2FCB6"/>
    <w:rsid w:val="54004558"/>
    <w:rsid w:val="54430FA0"/>
    <w:rsid w:val="545A5C9A"/>
    <w:rsid w:val="545B6206"/>
    <w:rsid w:val="54A7C666"/>
    <w:rsid w:val="54B725EA"/>
    <w:rsid w:val="54E03A21"/>
    <w:rsid w:val="54FB56A8"/>
    <w:rsid w:val="550DDACE"/>
    <w:rsid w:val="55238935"/>
    <w:rsid w:val="5523BEA0"/>
    <w:rsid w:val="5543363A"/>
    <w:rsid w:val="55451010"/>
    <w:rsid w:val="554FAA97"/>
    <w:rsid w:val="5574F4E7"/>
    <w:rsid w:val="558D87B8"/>
    <w:rsid w:val="55C5D199"/>
    <w:rsid w:val="55CED205"/>
    <w:rsid w:val="55DACA3B"/>
    <w:rsid w:val="56086411"/>
    <w:rsid w:val="560F6CF8"/>
    <w:rsid w:val="5613EBC8"/>
    <w:rsid w:val="5625C800"/>
    <w:rsid w:val="5675A3F9"/>
    <w:rsid w:val="56C1DF32"/>
    <w:rsid w:val="56D8BABC"/>
    <w:rsid w:val="570FFA0A"/>
    <w:rsid w:val="57127E86"/>
    <w:rsid w:val="5714E11D"/>
    <w:rsid w:val="571E2538"/>
    <w:rsid w:val="575CA3D9"/>
    <w:rsid w:val="57815B09"/>
    <w:rsid w:val="57C20E23"/>
    <w:rsid w:val="57D9657B"/>
    <w:rsid w:val="58001C30"/>
    <w:rsid w:val="5811905F"/>
    <w:rsid w:val="5879B325"/>
    <w:rsid w:val="588C62B0"/>
    <w:rsid w:val="588D58FA"/>
    <w:rsid w:val="58943061"/>
    <w:rsid w:val="589837F3"/>
    <w:rsid w:val="589B3CA0"/>
    <w:rsid w:val="58A4481F"/>
    <w:rsid w:val="58BED038"/>
    <w:rsid w:val="590D4CBE"/>
    <w:rsid w:val="5938FBC4"/>
    <w:rsid w:val="59462930"/>
    <w:rsid w:val="5963B63A"/>
    <w:rsid w:val="59A7FDE9"/>
    <w:rsid w:val="59AF63AE"/>
    <w:rsid w:val="59BE8850"/>
    <w:rsid w:val="59D5E743"/>
    <w:rsid w:val="5A1661EB"/>
    <w:rsid w:val="5A2F37DC"/>
    <w:rsid w:val="5A3EFC8D"/>
    <w:rsid w:val="5A79B68C"/>
    <w:rsid w:val="5A96BB99"/>
    <w:rsid w:val="5AA679E7"/>
    <w:rsid w:val="5AD9E5EE"/>
    <w:rsid w:val="5AF063F4"/>
    <w:rsid w:val="5AF3D53C"/>
    <w:rsid w:val="5B4F437C"/>
    <w:rsid w:val="5B5D7222"/>
    <w:rsid w:val="5B68C9C3"/>
    <w:rsid w:val="5B78AB31"/>
    <w:rsid w:val="5B9E1949"/>
    <w:rsid w:val="5BA1E81A"/>
    <w:rsid w:val="5BCA3525"/>
    <w:rsid w:val="5BDBDE4E"/>
    <w:rsid w:val="5C25110F"/>
    <w:rsid w:val="5C79F993"/>
    <w:rsid w:val="5CA321CE"/>
    <w:rsid w:val="5CAFBF27"/>
    <w:rsid w:val="5CF9C27A"/>
    <w:rsid w:val="5D238E9D"/>
    <w:rsid w:val="5D4C0399"/>
    <w:rsid w:val="5D598C71"/>
    <w:rsid w:val="5D5BA76F"/>
    <w:rsid w:val="5D5D656E"/>
    <w:rsid w:val="5D60288C"/>
    <w:rsid w:val="5D66D199"/>
    <w:rsid w:val="5D891557"/>
    <w:rsid w:val="5E45B709"/>
    <w:rsid w:val="5E50A8B4"/>
    <w:rsid w:val="5E8B3E08"/>
    <w:rsid w:val="5E938DF7"/>
    <w:rsid w:val="5E95AE40"/>
    <w:rsid w:val="5EBAD2E8"/>
    <w:rsid w:val="5EBD19EF"/>
    <w:rsid w:val="5EC68FBD"/>
    <w:rsid w:val="5ECBF044"/>
    <w:rsid w:val="5ECE305F"/>
    <w:rsid w:val="5EF2D48D"/>
    <w:rsid w:val="5EFB9F4E"/>
    <w:rsid w:val="5F01EE1A"/>
    <w:rsid w:val="5F0CE2AB"/>
    <w:rsid w:val="5F291AFE"/>
    <w:rsid w:val="5F4D6AFC"/>
    <w:rsid w:val="5F6C7801"/>
    <w:rsid w:val="5F796863"/>
    <w:rsid w:val="5FC4C3F8"/>
    <w:rsid w:val="5FCA2900"/>
    <w:rsid w:val="5FD05F84"/>
    <w:rsid w:val="5FD7AFFC"/>
    <w:rsid w:val="5FEBC63C"/>
    <w:rsid w:val="600581AD"/>
    <w:rsid w:val="60282116"/>
    <w:rsid w:val="604D8CFD"/>
    <w:rsid w:val="60796EC3"/>
    <w:rsid w:val="609C693B"/>
    <w:rsid w:val="60AD1D68"/>
    <w:rsid w:val="60FF1F53"/>
    <w:rsid w:val="61BCC8D5"/>
    <w:rsid w:val="61BD54B1"/>
    <w:rsid w:val="61C3B663"/>
    <w:rsid w:val="61D2E6D2"/>
    <w:rsid w:val="61D98C47"/>
    <w:rsid w:val="61FB1E5D"/>
    <w:rsid w:val="61FC84BF"/>
    <w:rsid w:val="6220F70D"/>
    <w:rsid w:val="62412388"/>
    <w:rsid w:val="6244A215"/>
    <w:rsid w:val="6262EF8A"/>
    <w:rsid w:val="6278E3AC"/>
    <w:rsid w:val="62854C35"/>
    <w:rsid w:val="62933D0F"/>
    <w:rsid w:val="62D09DBC"/>
    <w:rsid w:val="62D17D41"/>
    <w:rsid w:val="62DE1D6C"/>
    <w:rsid w:val="63296BBF"/>
    <w:rsid w:val="632E052F"/>
    <w:rsid w:val="633FA654"/>
    <w:rsid w:val="635F22B8"/>
    <w:rsid w:val="63625D6F"/>
    <w:rsid w:val="6375D775"/>
    <w:rsid w:val="63DF3E38"/>
    <w:rsid w:val="63E1F2B0"/>
    <w:rsid w:val="63EB127B"/>
    <w:rsid w:val="63ECDF8F"/>
    <w:rsid w:val="6435EF03"/>
    <w:rsid w:val="643AE216"/>
    <w:rsid w:val="64469EEE"/>
    <w:rsid w:val="6465EA2F"/>
    <w:rsid w:val="6483C354"/>
    <w:rsid w:val="64C066BC"/>
    <w:rsid w:val="64EE386D"/>
    <w:rsid w:val="64FEDD92"/>
    <w:rsid w:val="651D6F07"/>
    <w:rsid w:val="65302863"/>
    <w:rsid w:val="6555E824"/>
    <w:rsid w:val="658F49B0"/>
    <w:rsid w:val="6592BFD6"/>
    <w:rsid w:val="659E6FDC"/>
    <w:rsid w:val="65DD6837"/>
    <w:rsid w:val="65E76EA5"/>
    <w:rsid w:val="65F9F4DD"/>
    <w:rsid w:val="6603A320"/>
    <w:rsid w:val="6650D662"/>
    <w:rsid w:val="66561F63"/>
    <w:rsid w:val="6674D542"/>
    <w:rsid w:val="667A48D5"/>
    <w:rsid w:val="66EBDF28"/>
    <w:rsid w:val="66FA1B7C"/>
    <w:rsid w:val="67066633"/>
    <w:rsid w:val="675D9E67"/>
    <w:rsid w:val="67715FBF"/>
    <w:rsid w:val="67758BE6"/>
    <w:rsid w:val="68127AE8"/>
    <w:rsid w:val="6843824B"/>
    <w:rsid w:val="687710DE"/>
    <w:rsid w:val="68A40CE2"/>
    <w:rsid w:val="68A43351"/>
    <w:rsid w:val="6900474F"/>
    <w:rsid w:val="691523FF"/>
    <w:rsid w:val="691D563C"/>
    <w:rsid w:val="6937D107"/>
    <w:rsid w:val="69637122"/>
    <w:rsid w:val="69CC1399"/>
    <w:rsid w:val="69DD9C18"/>
    <w:rsid w:val="69EE31E2"/>
    <w:rsid w:val="6A011B52"/>
    <w:rsid w:val="6A05B14F"/>
    <w:rsid w:val="6A56175F"/>
    <w:rsid w:val="6A621020"/>
    <w:rsid w:val="6AB49FC6"/>
    <w:rsid w:val="6AB58114"/>
    <w:rsid w:val="6AE04B7D"/>
    <w:rsid w:val="6AFADE29"/>
    <w:rsid w:val="6B24782B"/>
    <w:rsid w:val="6B29004A"/>
    <w:rsid w:val="6B368F1F"/>
    <w:rsid w:val="6B3AA3AB"/>
    <w:rsid w:val="6B4940DA"/>
    <w:rsid w:val="6B91E086"/>
    <w:rsid w:val="6BB1FACF"/>
    <w:rsid w:val="6BB25543"/>
    <w:rsid w:val="6BB7FA74"/>
    <w:rsid w:val="6BD00130"/>
    <w:rsid w:val="6BF03D90"/>
    <w:rsid w:val="6BF8572E"/>
    <w:rsid w:val="6C56016A"/>
    <w:rsid w:val="6C6BC7B8"/>
    <w:rsid w:val="6C747793"/>
    <w:rsid w:val="6C870ADE"/>
    <w:rsid w:val="6CA0C4D8"/>
    <w:rsid w:val="6CAB4D0A"/>
    <w:rsid w:val="6CAD38ED"/>
    <w:rsid w:val="6CC692D2"/>
    <w:rsid w:val="6CD6401E"/>
    <w:rsid w:val="6CD7A329"/>
    <w:rsid w:val="6D105DE3"/>
    <w:rsid w:val="6D3CCF70"/>
    <w:rsid w:val="6D4567C2"/>
    <w:rsid w:val="6D4BC581"/>
    <w:rsid w:val="6D8642E1"/>
    <w:rsid w:val="6D8D4182"/>
    <w:rsid w:val="6DFD957D"/>
    <w:rsid w:val="6E1E3C58"/>
    <w:rsid w:val="6E24E02F"/>
    <w:rsid w:val="6E322545"/>
    <w:rsid w:val="6E32B223"/>
    <w:rsid w:val="6E5BAA6F"/>
    <w:rsid w:val="6E79C83C"/>
    <w:rsid w:val="6EBAE695"/>
    <w:rsid w:val="6ECDBD30"/>
    <w:rsid w:val="6F1AFF8D"/>
    <w:rsid w:val="6F3D8B91"/>
    <w:rsid w:val="6F513B6B"/>
    <w:rsid w:val="70009437"/>
    <w:rsid w:val="700D845C"/>
    <w:rsid w:val="701621E8"/>
    <w:rsid w:val="70176348"/>
    <w:rsid w:val="703ECF2B"/>
    <w:rsid w:val="7042B307"/>
    <w:rsid w:val="707CE71E"/>
    <w:rsid w:val="7085AC63"/>
    <w:rsid w:val="70BF94C0"/>
    <w:rsid w:val="70CD0A67"/>
    <w:rsid w:val="70D86CAF"/>
    <w:rsid w:val="70E3A3AB"/>
    <w:rsid w:val="70F54C10"/>
    <w:rsid w:val="70FA7E9B"/>
    <w:rsid w:val="7105ABEE"/>
    <w:rsid w:val="7166D3E9"/>
    <w:rsid w:val="7169C67C"/>
    <w:rsid w:val="7179C8A0"/>
    <w:rsid w:val="718BCA86"/>
    <w:rsid w:val="718FAB65"/>
    <w:rsid w:val="71AD631D"/>
    <w:rsid w:val="71D4900B"/>
    <w:rsid w:val="72366AA9"/>
    <w:rsid w:val="7261A06C"/>
    <w:rsid w:val="726CD409"/>
    <w:rsid w:val="72742745"/>
    <w:rsid w:val="7274AB43"/>
    <w:rsid w:val="7279B0B3"/>
    <w:rsid w:val="729C4172"/>
    <w:rsid w:val="72B44634"/>
    <w:rsid w:val="72ED4D5D"/>
    <w:rsid w:val="72F53580"/>
    <w:rsid w:val="731AB26E"/>
    <w:rsid w:val="732A8B3F"/>
    <w:rsid w:val="733FC0E4"/>
    <w:rsid w:val="7348A9E9"/>
    <w:rsid w:val="739F9991"/>
    <w:rsid w:val="73B4C1A4"/>
    <w:rsid w:val="73E3045E"/>
    <w:rsid w:val="741F61D2"/>
    <w:rsid w:val="744202E4"/>
    <w:rsid w:val="744997BA"/>
    <w:rsid w:val="744BFF6C"/>
    <w:rsid w:val="745B6778"/>
    <w:rsid w:val="74C5D188"/>
    <w:rsid w:val="7502F465"/>
    <w:rsid w:val="753774E8"/>
    <w:rsid w:val="753EEBB6"/>
    <w:rsid w:val="7540BFE3"/>
    <w:rsid w:val="75455BE1"/>
    <w:rsid w:val="757A728C"/>
    <w:rsid w:val="75D81141"/>
    <w:rsid w:val="75E63E9A"/>
    <w:rsid w:val="75F77C23"/>
    <w:rsid w:val="7619824C"/>
    <w:rsid w:val="76284842"/>
    <w:rsid w:val="7630AE58"/>
    <w:rsid w:val="76420A44"/>
    <w:rsid w:val="76557772"/>
    <w:rsid w:val="766970FA"/>
    <w:rsid w:val="767BAB0F"/>
    <w:rsid w:val="76A70F65"/>
    <w:rsid w:val="76BE91B6"/>
    <w:rsid w:val="76DCBF9C"/>
    <w:rsid w:val="771A251C"/>
    <w:rsid w:val="775ECDEF"/>
    <w:rsid w:val="77B88271"/>
    <w:rsid w:val="77CB4C05"/>
    <w:rsid w:val="77CD0507"/>
    <w:rsid w:val="77E9F403"/>
    <w:rsid w:val="77FD2F8D"/>
    <w:rsid w:val="77FF4CC6"/>
    <w:rsid w:val="7835473B"/>
    <w:rsid w:val="787BC99D"/>
    <w:rsid w:val="78AEB94D"/>
    <w:rsid w:val="790432AF"/>
    <w:rsid w:val="7907F88C"/>
    <w:rsid w:val="790AD52C"/>
    <w:rsid w:val="790BF9BD"/>
    <w:rsid w:val="791397E6"/>
    <w:rsid w:val="7942A40A"/>
    <w:rsid w:val="794977C4"/>
    <w:rsid w:val="796ADB85"/>
    <w:rsid w:val="7977BF12"/>
    <w:rsid w:val="799D1CDB"/>
    <w:rsid w:val="799D896F"/>
    <w:rsid w:val="79A2E2B3"/>
    <w:rsid w:val="79A716CD"/>
    <w:rsid w:val="79BE1049"/>
    <w:rsid w:val="79C0BC64"/>
    <w:rsid w:val="79DC90D5"/>
    <w:rsid w:val="7A011485"/>
    <w:rsid w:val="7A37A8E1"/>
    <w:rsid w:val="7A4ED701"/>
    <w:rsid w:val="7A4F09D5"/>
    <w:rsid w:val="7A6B0CDB"/>
    <w:rsid w:val="7AE09E01"/>
    <w:rsid w:val="7AF3F4B3"/>
    <w:rsid w:val="7B394774"/>
    <w:rsid w:val="7B4615C0"/>
    <w:rsid w:val="7B5E6257"/>
    <w:rsid w:val="7B7CC07F"/>
    <w:rsid w:val="7B98832C"/>
    <w:rsid w:val="7B9C1DA7"/>
    <w:rsid w:val="7BFC122A"/>
    <w:rsid w:val="7C13817F"/>
    <w:rsid w:val="7C1C639B"/>
    <w:rsid w:val="7C65DC35"/>
    <w:rsid w:val="7C6BE912"/>
    <w:rsid w:val="7CB629A9"/>
    <w:rsid w:val="7CD11CE2"/>
    <w:rsid w:val="7CF00D78"/>
    <w:rsid w:val="7D04C65D"/>
    <w:rsid w:val="7D14268A"/>
    <w:rsid w:val="7D258F3E"/>
    <w:rsid w:val="7D46BB57"/>
    <w:rsid w:val="7DB9C19B"/>
    <w:rsid w:val="7DC44857"/>
    <w:rsid w:val="7DEC9FEF"/>
    <w:rsid w:val="7DF3506F"/>
    <w:rsid w:val="7E10F721"/>
    <w:rsid w:val="7E24AA9A"/>
    <w:rsid w:val="7E55F019"/>
    <w:rsid w:val="7E86326E"/>
    <w:rsid w:val="7EA6D5AD"/>
    <w:rsid w:val="7EA6D75B"/>
    <w:rsid w:val="7F089464"/>
    <w:rsid w:val="7F1444AF"/>
    <w:rsid w:val="7F2DA290"/>
    <w:rsid w:val="7F3F6AE2"/>
    <w:rsid w:val="7F6A8C12"/>
    <w:rsid w:val="7FE92951"/>
    <w:rsid w:val="7FFA59C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09FB0"/>
  <w15:chartTrackingRefBased/>
  <w15:docId w15:val="{119F89BE-379C-4281-A88C-8A6585C9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41F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C05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BC056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0568"/>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unhideWhenUsed/>
    <w:rsid w:val="00BC056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BC0568"/>
    <w:rPr>
      <w:b/>
      <w:bCs/>
    </w:rPr>
  </w:style>
  <w:style w:type="character" w:customStyle="1" w:styleId="20">
    <w:name w:val="Заголовок 2 Знак"/>
    <w:basedOn w:val="a0"/>
    <w:link w:val="2"/>
    <w:uiPriority w:val="9"/>
    <w:rsid w:val="00BC0568"/>
    <w:rPr>
      <w:rFonts w:asciiTheme="majorHAnsi" w:eastAsiaTheme="majorEastAsia" w:hAnsiTheme="majorHAnsi" w:cstheme="majorBidi"/>
      <w:color w:val="2F5496" w:themeColor="accent1" w:themeShade="BF"/>
      <w:sz w:val="26"/>
      <w:szCs w:val="26"/>
    </w:rPr>
  </w:style>
  <w:style w:type="character" w:styleId="a5">
    <w:name w:val="Hyperlink"/>
    <w:basedOn w:val="a0"/>
    <w:uiPriority w:val="99"/>
    <w:semiHidden/>
    <w:unhideWhenUsed/>
    <w:rsid w:val="00BC0568"/>
    <w:rPr>
      <w:color w:val="0000FF"/>
      <w:u w:val="single"/>
    </w:rPr>
  </w:style>
  <w:style w:type="character" w:styleId="a6">
    <w:name w:val="Emphasis"/>
    <w:basedOn w:val="a0"/>
    <w:uiPriority w:val="20"/>
    <w:qFormat/>
    <w:rsid w:val="00BC0568"/>
    <w:rPr>
      <w:i/>
      <w:iCs/>
    </w:rPr>
  </w:style>
  <w:style w:type="character" w:customStyle="1" w:styleId="10">
    <w:name w:val="Заголовок 1 Знак"/>
    <w:basedOn w:val="a0"/>
    <w:link w:val="1"/>
    <w:uiPriority w:val="9"/>
    <w:rsid w:val="00B41FB4"/>
    <w:rPr>
      <w:rFonts w:asciiTheme="majorHAnsi" w:eastAsiaTheme="majorEastAsia" w:hAnsiTheme="majorHAnsi" w:cstheme="majorBidi"/>
      <w:color w:val="2F5496" w:themeColor="accent1" w:themeShade="BF"/>
      <w:sz w:val="32"/>
      <w:szCs w:val="32"/>
    </w:rPr>
  </w:style>
  <w:style w:type="table" w:styleId="a7">
    <w:name w:val="Table Grid"/>
    <w:basedOn w:val="a1"/>
    <w:uiPriority w:val="39"/>
    <w:rsid w:val="00D042AD"/>
    <w:pPr>
      <w:widowControl w:val="0"/>
      <w:autoSpaceDE w:val="0"/>
      <w:autoSpaceDN w:val="0"/>
      <w:spacing w:after="0" w:line="240" w:lineRule="auto"/>
    </w:pPr>
    <w:rPr>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61B4D"/>
    <w:pPr>
      <w:spacing w:after="0" w:line="240" w:lineRule="auto"/>
    </w:pPr>
    <w:rPr>
      <w:kern w:val="0"/>
      <w:lang w:val="en"/>
      <w14:ligatures w14:val="none"/>
    </w:rPr>
  </w:style>
  <w:style w:type="paragraph" w:styleId="a9">
    <w:name w:val="List Paragraph"/>
    <w:aliases w:val="ADB List Paragraph,List Paragraph1,Recommendation,List Paragraph11,Bulleted List Paragraph,List_Paragraph,Multilevel para_II,Citation List,Graphic,Resume Title,List Paragraph (numbered (a)),References,MC Paragraphe Liste,Source,Ha,l"/>
    <w:basedOn w:val="a"/>
    <w:link w:val="aa"/>
    <w:uiPriority w:val="34"/>
    <w:qFormat/>
    <w:rsid w:val="00720970"/>
    <w:pPr>
      <w:ind w:left="720"/>
      <w:contextualSpacing/>
    </w:pPr>
  </w:style>
  <w:style w:type="paragraph" w:styleId="ab">
    <w:name w:val="Body Text"/>
    <w:basedOn w:val="a"/>
    <w:link w:val="ac"/>
    <w:uiPriority w:val="1"/>
    <w:qFormat/>
    <w:rsid w:val="004170D1"/>
    <w:pPr>
      <w:widowControl w:val="0"/>
      <w:autoSpaceDE w:val="0"/>
      <w:autoSpaceDN w:val="0"/>
      <w:spacing w:before="75" w:after="0" w:line="240" w:lineRule="auto"/>
      <w:ind w:left="113"/>
      <w:jc w:val="both"/>
    </w:pPr>
    <w:rPr>
      <w:rFonts w:ascii="Times New Roman" w:eastAsia="Times New Roman" w:hAnsi="Times New Roman" w:cs="Times New Roman"/>
      <w:kern w:val="0"/>
      <w:sz w:val="24"/>
      <w:szCs w:val="24"/>
      <w:lang w:val="en"/>
      <w14:ligatures w14:val="none"/>
    </w:rPr>
  </w:style>
  <w:style w:type="character" w:customStyle="1" w:styleId="ac">
    <w:name w:val="Основной текст Знак"/>
    <w:basedOn w:val="a0"/>
    <w:link w:val="ab"/>
    <w:uiPriority w:val="1"/>
    <w:rsid w:val="004170D1"/>
    <w:rPr>
      <w:rFonts w:ascii="Times New Roman" w:eastAsia="Times New Roman" w:hAnsi="Times New Roman" w:cs="Times New Roman"/>
      <w:kern w:val="0"/>
      <w:sz w:val="24"/>
      <w:szCs w:val="24"/>
      <w:lang w:val="en"/>
      <w14:ligatures w14:val="none"/>
    </w:rPr>
  </w:style>
  <w:style w:type="character" w:styleId="ad">
    <w:name w:val="annotation reference"/>
    <w:basedOn w:val="a0"/>
    <w:uiPriority w:val="99"/>
    <w:semiHidden/>
    <w:unhideWhenUsed/>
    <w:rsid w:val="006E5099"/>
    <w:rPr>
      <w:sz w:val="16"/>
      <w:szCs w:val="16"/>
    </w:rPr>
  </w:style>
  <w:style w:type="paragraph" w:styleId="ae">
    <w:name w:val="annotation text"/>
    <w:basedOn w:val="a"/>
    <w:link w:val="af"/>
    <w:uiPriority w:val="99"/>
    <w:unhideWhenUsed/>
    <w:rsid w:val="006E5099"/>
    <w:pPr>
      <w:spacing w:line="240" w:lineRule="auto"/>
    </w:pPr>
    <w:rPr>
      <w:sz w:val="20"/>
      <w:szCs w:val="20"/>
    </w:rPr>
  </w:style>
  <w:style w:type="character" w:customStyle="1" w:styleId="af">
    <w:name w:val="Текст примечания Знак"/>
    <w:basedOn w:val="a0"/>
    <w:link w:val="ae"/>
    <w:uiPriority w:val="99"/>
    <w:rsid w:val="006E5099"/>
    <w:rPr>
      <w:sz w:val="20"/>
      <w:szCs w:val="20"/>
    </w:rPr>
  </w:style>
  <w:style w:type="paragraph" w:styleId="af0">
    <w:name w:val="annotation subject"/>
    <w:basedOn w:val="ae"/>
    <w:next w:val="ae"/>
    <w:link w:val="af1"/>
    <w:uiPriority w:val="99"/>
    <w:semiHidden/>
    <w:unhideWhenUsed/>
    <w:rsid w:val="006E5099"/>
    <w:rPr>
      <w:b/>
      <w:bCs/>
    </w:rPr>
  </w:style>
  <w:style w:type="character" w:customStyle="1" w:styleId="af1">
    <w:name w:val="Тема примечания Знак"/>
    <w:basedOn w:val="af"/>
    <w:link w:val="af0"/>
    <w:uiPriority w:val="99"/>
    <w:semiHidden/>
    <w:rsid w:val="006E5099"/>
    <w:rPr>
      <w:b/>
      <w:bCs/>
      <w:sz w:val="20"/>
      <w:szCs w:val="20"/>
    </w:rPr>
  </w:style>
  <w:style w:type="paragraph" w:styleId="af2">
    <w:name w:val="Revision"/>
    <w:hidden/>
    <w:uiPriority w:val="99"/>
    <w:semiHidden/>
    <w:rsid w:val="006E5099"/>
    <w:pPr>
      <w:spacing w:after="0" w:line="240" w:lineRule="auto"/>
    </w:pPr>
  </w:style>
  <w:style w:type="paragraph" w:styleId="af3">
    <w:name w:val="header"/>
    <w:basedOn w:val="a"/>
    <w:link w:val="af4"/>
    <w:uiPriority w:val="99"/>
    <w:unhideWhenUsed/>
    <w:rsid w:val="006B1F88"/>
    <w:pPr>
      <w:tabs>
        <w:tab w:val="center" w:pos="4680"/>
        <w:tab w:val="right" w:pos="9360"/>
      </w:tabs>
      <w:spacing w:after="0" w:line="240" w:lineRule="auto"/>
    </w:pPr>
  </w:style>
  <w:style w:type="character" w:customStyle="1" w:styleId="af4">
    <w:name w:val="Верхний колонтитул Знак"/>
    <w:basedOn w:val="a0"/>
    <w:link w:val="af3"/>
    <w:uiPriority w:val="99"/>
    <w:rsid w:val="006B1F88"/>
  </w:style>
  <w:style w:type="paragraph" w:styleId="af5">
    <w:name w:val="footer"/>
    <w:basedOn w:val="a"/>
    <w:link w:val="af6"/>
    <w:uiPriority w:val="99"/>
    <w:semiHidden/>
    <w:unhideWhenUsed/>
    <w:rsid w:val="001E2E6A"/>
    <w:pPr>
      <w:tabs>
        <w:tab w:val="center" w:pos="4680"/>
        <w:tab w:val="right" w:pos="9360"/>
      </w:tabs>
      <w:spacing w:after="0" w:line="240" w:lineRule="auto"/>
    </w:pPr>
  </w:style>
  <w:style w:type="character" w:customStyle="1" w:styleId="af6">
    <w:name w:val="Нижний колонтитул Знак"/>
    <w:basedOn w:val="a0"/>
    <w:link w:val="af5"/>
    <w:uiPriority w:val="99"/>
    <w:semiHidden/>
    <w:rsid w:val="001E2E6A"/>
  </w:style>
  <w:style w:type="character" w:styleId="af7">
    <w:name w:val="Mention"/>
    <w:basedOn w:val="a0"/>
    <w:uiPriority w:val="99"/>
    <w:unhideWhenUsed/>
    <w:rsid w:val="008C32D7"/>
    <w:rPr>
      <w:color w:val="2B579A"/>
      <w:shd w:val="clear" w:color="auto" w:fill="E1DFDD"/>
    </w:rPr>
  </w:style>
  <w:style w:type="paragraph" w:styleId="af8">
    <w:name w:val="footnote text"/>
    <w:basedOn w:val="a"/>
    <w:link w:val="af9"/>
    <w:uiPriority w:val="99"/>
    <w:semiHidden/>
    <w:unhideWhenUsed/>
    <w:rsid w:val="003003A1"/>
    <w:pPr>
      <w:spacing w:after="0" w:line="240" w:lineRule="auto"/>
    </w:pPr>
    <w:rPr>
      <w:sz w:val="20"/>
      <w:szCs w:val="20"/>
    </w:rPr>
  </w:style>
  <w:style w:type="character" w:customStyle="1" w:styleId="af9">
    <w:name w:val="Текст сноски Знак"/>
    <w:basedOn w:val="a0"/>
    <w:link w:val="af8"/>
    <w:uiPriority w:val="99"/>
    <w:semiHidden/>
    <w:rsid w:val="003003A1"/>
    <w:rPr>
      <w:sz w:val="20"/>
      <w:szCs w:val="20"/>
    </w:rPr>
  </w:style>
  <w:style w:type="character" w:styleId="afa">
    <w:name w:val="footnote reference"/>
    <w:basedOn w:val="a0"/>
    <w:uiPriority w:val="99"/>
    <w:semiHidden/>
    <w:unhideWhenUsed/>
    <w:rsid w:val="003003A1"/>
    <w:rPr>
      <w:vertAlign w:val="superscript"/>
    </w:rPr>
  </w:style>
  <w:style w:type="character" w:customStyle="1" w:styleId="aa">
    <w:name w:val="Абзац списка Знак"/>
    <w:aliases w:val="ADB List Paragraph Знак,List Paragraph1 Знак,Recommendation Знак,List Paragraph11 Знак,Bulleted List Paragraph Знак,List_Paragraph Знак,Multilevel para_II Знак,Citation List Знак,Graphic Знак,Resume Title Знак,References Знак,Ha Знак"/>
    <w:link w:val="a9"/>
    <w:uiPriority w:val="34"/>
    <w:qFormat/>
    <w:locked/>
    <w:rsid w:val="00FF5D35"/>
  </w:style>
  <w:style w:type="numbering" w:customStyle="1" w:styleId="Formatvorlage2">
    <w:name w:val="Formatvorlage2"/>
    <w:uiPriority w:val="99"/>
    <w:rsid w:val="00FF5D35"/>
    <w:pPr>
      <w:numPr>
        <w:numId w:val="9"/>
      </w:numPr>
    </w:pPr>
  </w:style>
  <w:style w:type="paragraph" w:styleId="afb">
    <w:name w:val="Balloon Text"/>
    <w:basedOn w:val="a"/>
    <w:link w:val="afc"/>
    <w:uiPriority w:val="99"/>
    <w:semiHidden/>
    <w:unhideWhenUsed/>
    <w:rsid w:val="00714CB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714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9647">
      <w:bodyDiv w:val="1"/>
      <w:marLeft w:val="0"/>
      <w:marRight w:val="0"/>
      <w:marTop w:val="0"/>
      <w:marBottom w:val="0"/>
      <w:divBdr>
        <w:top w:val="none" w:sz="0" w:space="0" w:color="auto"/>
        <w:left w:val="none" w:sz="0" w:space="0" w:color="auto"/>
        <w:bottom w:val="none" w:sz="0" w:space="0" w:color="auto"/>
        <w:right w:val="none" w:sz="0" w:space="0" w:color="auto"/>
      </w:divBdr>
    </w:div>
    <w:div w:id="109251740">
      <w:bodyDiv w:val="1"/>
      <w:marLeft w:val="0"/>
      <w:marRight w:val="0"/>
      <w:marTop w:val="0"/>
      <w:marBottom w:val="0"/>
      <w:divBdr>
        <w:top w:val="none" w:sz="0" w:space="0" w:color="auto"/>
        <w:left w:val="none" w:sz="0" w:space="0" w:color="auto"/>
        <w:bottom w:val="none" w:sz="0" w:space="0" w:color="auto"/>
        <w:right w:val="none" w:sz="0" w:space="0" w:color="auto"/>
      </w:divBdr>
    </w:div>
    <w:div w:id="183129766">
      <w:bodyDiv w:val="1"/>
      <w:marLeft w:val="0"/>
      <w:marRight w:val="0"/>
      <w:marTop w:val="0"/>
      <w:marBottom w:val="0"/>
      <w:divBdr>
        <w:top w:val="none" w:sz="0" w:space="0" w:color="auto"/>
        <w:left w:val="none" w:sz="0" w:space="0" w:color="auto"/>
        <w:bottom w:val="none" w:sz="0" w:space="0" w:color="auto"/>
        <w:right w:val="none" w:sz="0" w:space="0" w:color="auto"/>
      </w:divBdr>
      <w:divsChild>
        <w:div w:id="640579394">
          <w:marLeft w:val="0"/>
          <w:marRight w:val="0"/>
          <w:marTop w:val="0"/>
          <w:marBottom w:val="120"/>
          <w:divBdr>
            <w:top w:val="none" w:sz="0" w:space="0" w:color="auto"/>
            <w:left w:val="none" w:sz="0" w:space="0" w:color="auto"/>
            <w:bottom w:val="none" w:sz="0" w:space="0" w:color="auto"/>
            <w:right w:val="none" w:sz="0" w:space="0" w:color="auto"/>
          </w:divBdr>
        </w:div>
        <w:div w:id="1222718021">
          <w:marLeft w:val="0"/>
          <w:marRight w:val="0"/>
          <w:marTop w:val="0"/>
          <w:marBottom w:val="150"/>
          <w:divBdr>
            <w:top w:val="none" w:sz="0" w:space="0" w:color="auto"/>
            <w:left w:val="none" w:sz="0" w:space="0" w:color="auto"/>
            <w:bottom w:val="none" w:sz="0" w:space="0" w:color="auto"/>
            <w:right w:val="none" w:sz="0" w:space="0" w:color="auto"/>
          </w:divBdr>
        </w:div>
        <w:div w:id="637489249">
          <w:marLeft w:val="0"/>
          <w:marRight w:val="0"/>
          <w:marTop w:val="0"/>
          <w:marBottom w:val="150"/>
          <w:divBdr>
            <w:top w:val="none" w:sz="0" w:space="0" w:color="auto"/>
            <w:left w:val="none" w:sz="0" w:space="0" w:color="auto"/>
            <w:bottom w:val="none" w:sz="0" w:space="0" w:color="auto"/>
            <w:right w:val="none" w:sz="0" w:space="0" w:color="auto"/>
          </w:divBdr>
        </w:div>
        <w:div w:id="928542890">
          <w:marLeft w:val="0"/>
          <w:marRight w:val="0"/>
          <w:marTop w:val="0"/>
          <w:marBottom w:val="150"/>
          <w:divBdr>
            <w:top w:val="none" w:sz="0" w:space="0" w:color="auto"/>
            <w:left w:val="none" w:sz="0" w:space="0" w:color="auto"/>
            <w:bottom w:val="none" w:sz="0" w:space="0" w:color="auto"/>
            <w:right w:val="none" w:sz="0" w:space="0" w:color="auto"/>
          </w:divBdr>
        </w:div>
        <w:div w:id="1695499245">
          <w:marLeft w:val="0"/>
          <w:marRight w:val="0"/>
          <w:marTop w:val="0"/>
          <w:marBottom w:val="150"/>
          <w:divBdr>
            <w:top w:val="none" w:sz="0" w:space="0" w:color="auto"/>
            <w:left w:val="none" w:sz="0" w:space="0" w:color="auto"/>
            <w:bottom w:val="none" w:sz="0" w:space="0" w:color="auto"/>
            <w:right w:val="none" w:sz="0" w:space="0" w:color="auto"/>
          </w:divBdr>
        </w:div>
        <w:div w:id="1906526118">
          <w:marLeft w:val="0"/>
          <w:marRight w:val="0"/>
          <w:marTop w:val="0"/>
          <w:marBottom w:val="150"/>
          <w:divBdr>
            <w:top w:val="none" w:sz="0" w:space="0" w:color="auto"/>
            <w:left w:val="none" w:sz="0" w:space="0" w:color="auto"/>
            <w:bottom w:val="none" w:sz="0" w:space="0" w:color="auto"/>
            <w:right w:val="none" w:sz="0" w:space="0" w:color="auto"/>
          </w:divBdr>
        </w:div>
        <w:div w:id="1177575475">
          <w:marLeft w:val="0"/>
          <w:marRight w:val="0"/>
          <w:marTop w:val="0"/>
          <w:marBottom w:val="150"/>
          <w:divBdr>
            <w:top w:val="none" w:sz="0" w:space="0" w:color="auto"/>
            <w:left w:val="none" w:sz="0" w:space="0" w:color="auto"/>
            <w:bottom w:val="none" w:sz="0" w:space="0" w:color="auto"/>
            <w:right w:val="none" w:sz="0" w:space="0" w:color="auto"/>
          </w:divBdr>
        </w:div>
        <w:div w:id="455175297">
          <w:marLeft w:val="0"/>
          <w:marRight w:val="0"/>
          <w:marTop w:val="0"/>
          <w:marBottom w:val="150"/>
          <w:divBdr>
            <w:top w:val="none" w:sz="0" w:space="0" w:color="auto"/>
            <w:left w:val="none" w:sz="0" w:space="0" w:color="auto"/>
            <w:bottom w:val="none" w:sz="0" w:space="0" w:color="auto"/>
            <w:right w:val="none" w:sz="0" w:space="0" w:color="auto"/>
          </w:divBdr>
        </w:div>
        <w:div w:id="917404070">
          <w:marLeft w:val="0"/>
          <w:marRight w:val="0"/>
          <w:marTop w:val="0"/>
          <w:marBottom w:val="150"/>
          <w:divBdr>
            <w:top w:val="none" w:sz="0" w:space="0" w:color="auto"/>
            <w:left w:val="none" w:sz="0" w:space="0" w:color="auto"/>
            <w:bottom w:val="none" w:sz="0" w:space="0" w:color="auto"/>
            <w:right w:val="none" w:sz="0" w:space="0" w:color="auto"/>
          </w:divBdr>
        </w:div>
        <w:div w:id="1870870617">
          <w:marLeft w:val="0"/>
          <w:marRight w:val="0"/>
          <w:marTop w:val="0"/>
          <w:marBottom w:val="150"/>
          <w:divBdr>
            <w:top w:val="none" w:sz="0" w:space="0" w:color="auto"/>
            <w:left w:val="none" w:sz="0" w:space="0" w:color="auto"/>
            <w:bottom w:val="none" w:sz="0" w:space="0" w:color="auto"/>
            <w:right w:val="none" w:sz="0" w:space="0" w:color="auto"/>
          </w:divBdr>
        </w:div>
        <w:div w:id="1212762434">
          <w:marLeft w:val="0"/>
          <w:marRight w:val="0"/>
          <w:marTop w:val="0"/>
          <w:marBottom w:val="150"/>
          <w:divBdr>
            <w:top w:val="none" w:sz="0" w:space="0" w:color="auto"/>
            <w:left w:val="none" w:sz="0" w:space="0" w:color="auto"/>
            <w:bottom w:val="none" w:sz="0" w:space="0" w:color="auto"/>
            <w:right w:val="none" w:sz="0" w:space="0" w:color="auto"/>
          </w:divBdr>
        </w:div>
        <w:div w:id="1984500972">
          <w:marLeft w:val="0"/>
          <w:marRight w:val="0"/>
          <w:marTop w:val="0"/>
          <w:marBottom w:val="150"/>
          <w:divBdr>
            <w:top w:val="none" w:sz="0" w:space="0" w:color="auto"/>
            <w:left w:val="none" w:sz="0" w:space="0" w:color="auto"/>
            <w:bottom w:val="none" w:sz="0" w:space="0" w:color="auto"/>
            <w:right w:val="none" w:sz="0" w:space="0" w:color="auto"/>
          </w:divBdr>
        </w:div>
        <w:div w:id="674843928">
          <w:marLeft w:val="0"/>
          <w:marRight w:val="0"/>
          <w:marTop w:val="0"/>
          <w:marBottom w:val="150"/>
          <w:divBdr>
            <w:top w:val="none" w:sz="0" w:space="0" w:color="auto"/>
            <w:left w:val="none" w:sz="0" w:space="0" w:color="auto"/>
            <w:bottom w:val="none" w:sz="0" w:space="0" w:color="auto"/>
            <w:right w:val="none" w:sz="0" w:space="0" w:color="auto"/>
          </w:divBdr>
        </w:div>
        <w:div w:id="971404831">
          <w:marLeft w:val="0"/>
          <w:marRight w:val="0"/>
          <w:marTop w:val="0"/>
          <w:marBottom w:val="150"/>
          <w:divBdr>
            <w:top w:val="none" w:sz="0" w:space="0" w:color="auto"/>
            <w:left w:val="none" w:sz="0" w:space="0" w:color="auto"/>
            <w:bottom w:val="none" w:sz="0" w:space="0" w:color="auto"/>
            <w:right w:val="none" w:sz="0" w:space="0" w:color="auto"/>
          </w:divBdr>
        </w:div>
        <w:div w:id="958878589">
          <w:marLeft w:val="0"/>
          <w:marRight w:val="0"/>
          <w:marTop w:val="0"/>
          <w:marBottom w:val="150"/>
          <w:divBdr>
            <w:top w:val="none" w:sz="0" w:space="0" w:color="auto"/>
            <w:left w:val="none" w:sz="0" w:space="0" w:color="auto"/>
            <w:bottom w:val="none" w:sz="0" w:space="0" w:color="auto"/>
            <w:right w:val="none" w:sz="0" w:space="0" w:color="auto"/>
          </w:divBdr>
        </w:div>
        <w:div w:id="184293811">
          <w:marLeft w:val="0"/>
          <w:marRight w:val="0"/>
          <w:marTop w:val="0"/>
          <w:marBottom w:val="150"/>
          <w:divBdr>
            <w:top w:val="none" w:sz="0" w:space="0" w:color="auto"/>
            <w:left w:val="none" w:sz="0" w:space="0" w:color="auto"/>
            <w:bottom w:val="none" w:sz="0" w:space="0" w:color="auto"/>
            <w:right w:val="none" w:sz="0" w:space="0" w:color="auto"/>
          </w:divBdr>
        </w:div>
        <w:div w:id="1692486710">
          <w:marLeft w:val="0"/>
          <w:marRight w:val="0"/>
          <w:marTop w:val="0"/>
          <w:marBottom w:val="150"/>
          <w:divBdr>
            <w:top w:val="none" w:sz="0" w:space="0" w:color="auto"/>
            <w:left w:val="none" w:sz="0" w:space="0" w:color="auto"/>
            <w:bottom w:val="none" w:sz="0" w:space="0" w:color="auto"/>
            <w:right w:val="none" w:sz="0" w:space="0" w:color="auto"/>
          </w:divBdr>
        </w:div>
        <w:div w:id="1624841479">
          <w:marLeft w:val="0"/>
          <w:marRight w:val="0"/>
          <w:marTop w:val="0"/>
          <w:marBottom w:val="150"/>
          <w:divBdr>
            <w:top w:val="none" w:sz="0" w:space="0" w:color="auto"/>
            <w:left w:val="none" w:sz="0" w:space="0" w:color="auto"/>
            <w:bottom w:val="none" w:sz="0" w:space="0" w:color="auto"/>
            <w:right w:val="none" w:sz="0" w:space="0" w:color="auto"/>
          </w:divBdr>
        </w:div>
        <w:div w:id="908223269">
          <w:marLeft w:val="0"/>
          <w:marRight w:val="0"/>
          <w:marTop w:val="0"/>
          <w:marBottom w:val="150"/>
          <w:divBdr>
            <w:top w:val="none" w:sz="0" w:space="0" w:color="auto"/>
            <w:left w:val="none" w:sz="0" w:space="0" w:color="auto"/>
            <w:bottom w:val="none" w:sz="0" w:space="0" w:color="auto"/>
            <w:right w:val="none" w:sz="0" w:space="0" w:color="auto"/>
          </w:divBdr>
        </w:div>
        <w:div w:id="963392623">
          <w:marLeft w:val="0"/>
          <w:marRight w:val="0"/>
          <w:marTop w:val="0"/>
          <w:marBottom w:val="150"/>
          <w:divBdr>
            <w:top w:val="none" w:sz="0" w:space="0" w:color="auto"/>
            <w:left w:val="none" w:sz="0" w:space="0" w:color="auto"/>
            <w:bottom w:val="none" w:sz="0" w:space="0" w:color="auto"/>
            <w:right w:val="none" w:sz="0" w:space="0" w:color="auto"/>
          </w:divBdr>
        </w:div>
        <w:div w:id="225384362">
          <w:marLeft w:val="0"/>
          <w:marRight w:val="0"/>
          <w:marTop w:val="0"/>
          <w:marBottom w:val="150"/>
          <w:divBdr>
            <w:top w:val="none" w:sz="0" w:space="0" w:color="auto"/>
            <w:left w:val="none" w:sz="0" w:space="0" w:color="auto"/>
            <w:bottom w:val="none" w:sz="0" w:space="0" w:color="auto"/>
            <w:right w:val="none" w:sz="0" w:space="0" w:color="auto"/>
          </w:divBdr>
        </w:div>
        <w:div w:id="1358580438">
          <w:marLeft w:val="0"/>
          <w:marRight w:val="0"/>
          <w:marTop w:val="0"/>
          <w:marBottom w:val="150"/>
          <w:divBdr>
            <w:top w:val="none" w:sz="0" w:space="0" w:color="auto"/>
            <w:left w:val="none" w:sz="0" w:space="0" w:color="auto"/>
            <w:bottom w:val="none" w:sz="0" w:space="0" w:color="auto"/>
            <w:right w:val="none" w:sz="0" w:space="0" w:color="auto"/>
          </w:divBdr>
        </w:div>
        <w:div w:id="39595565">
          <w:marLeft w:val="0"/>
          <w:marRight w:val="0"/>
          <w:marTop w:val="0"/>
          <w:marBottom w:val="150"/>
          <w:divBdr>
            <w:top w:val="none" w:sz="0" w:space="0" w:color="auto"/>
            <w:left w:val="none" w:sz="0" w:space="0" w:color="auto"/>
            <w:bottom w:val="none" w:sz="0" w:space="0" w:color="auto"/>
            <w:right w:val="none" w:sz="0" w:space="0" w:color="auto"/>
          </w:divBdr>
        </w:div>
        <w:div w:id="338429507">
          <w:marLeft w:val="0"/>
          <w:marRight w:val="0"/>
          <w:marTop w:val="0"/>
          <w:marBottom w:val="150"/>
          <w:divBdr>
            <w:top w:val="none" w:sz="0" w:space="0" w:color="auto"/>
            <w:left w:val="none" w:sz="0" w:space="0" w:color="auto"/>
            <w:bottom w:val="none" w:sz="0" w:space="0" w:color="auto"/>
            <w:right w:val="none" w:sz="0" w:space="0" w:color="auto"/>
          </w:divBdr>
        </w:div>
        <w:div w:id="1383797010">
          <w:marLeft w:val="0"/>
          <w:marRight w:val="0"/>
          <w:marTop w:val="0"/>
          <w:marBottom w:val="150"/>
          <w:divBdr>
            <w:top w:val="none" w:sz="0" w:space="0" w:color="auto"/>
            <w:left w:val="none" w:sz="0" w:space="0" w:color="auto"/>
            <w:bottom w:val="none" w:sz="0" w:space="0" w:color="auto"/>
            <w:right w:val="none" w:sz="0" w:space="0" w:color="auto"/>
          </w:divBdr>
        </w:div>
        <w:div w:id="2063213275">
          <w:marLeft w:val="0"/>
          <w:marRight w:val="0"/>
          <w:marTop w:val="0"/>
          <w:marBottom w:val="150"/>
          <w:divBdr>
            <w:top w:val="none" w:sz="0" w:space="0" w:color="auto"/>
            <w:left w:val="none" w:sz="0" w:space="0" w:color="auto"/>
            <w:bottom w:val="none" w:sz="0" w:space="0" w:color="auto"/>
            <w:right w:val="none" w:sz="0" w:space="0" w:color="auto"/>
          </w:divBdr>
        </w:div>
        <w:div w:id="962998634">
          <w:marLeft w:val="0"/>
          <w:marRight w:val="0"/>
          <w:marTop w:val="0"/>
          <w:marBottom w:val="150"/>
          <w:divBdr>
            <w:top w:val="none" w:sz="0" w:space="0" w:color="auto"/>
            <w:left w:val="none" w:sz="0" w:space="0" w:color="auto"/>
            <w:bottom w:val="none" w:sz="0" w:space="0" w:color="auto"/>
            <w:right w:val="none" w:sz="0" w:space="0" w:color="auto"/>
          </w:divBdr>
        </w:div>
        <w:div w:id="1466658923">
          <w:marLeft w:val="0"/>
          <w:marRight w:val="0"/>
          <w:marTop w:val="0"/>
          <w:marBottom w:val="150"/>
          <w:divBdr>
            <w:top w:val="none" w:sz="0" w:space="0" w:color="auto"/>
            <w:left w:val="none" w:sz="0" w:space="0" w:color="auto"/>
            <w:bottom w:val="none" w:sz="0" w:space="0" w:color="auto"/>
            <w:right w:val="none" w:sz="0" w:space="0" w:color="auto"/>
          </w:divBdr>
        </w:div>
        <w:div w:id="1832287265">
          <w:marLeft w:val="0"/>
          <w:marRight w:val="0"/>
          <w:marTop w:val="0"/>
          <w:marBottom w:val="150"/>
          <w:divBdr>
            <w:top w:val="none" w:sz="0" w:space="0" w:color="auto"/>
            <w:left w:val="none" w:sz="0" w:space="0" w:color="auto"/>
            <w:bottom w:val="none" w:sz="0" w:space="0" w:color="auto"/>
            <w:right w:val="none" w:sz="0" w:space="0" w:color="auto"/>
          </w:divBdr>
        </w:div>
        <w:div w:id="638342463">
          <w:marLeft w:val="0"/>
          <w:marRight w:val="0"/>
          <w:marTop w:val="0"/>
          <w:marBottom w:val="150"/>
          <w:divBdr>
            <w:top w:val="none" w:sz="0" w:space="0" w:color="auto"/>
            <w:left w:val="none" w:sz="0" w:space="0" w:color="auto"/>
            <w:bottom w:val="none" w:sz="0" w:space="0" w:color="auto"/>
            <w:right w:val="none" w:sz="0" w:space="0" w:color="auto"/>
          </w:divBdr>
        </w:div>
        <w:div w:id="76900957">
          <w:marLeft w:val="0"/>
          <w:marRight w:val="0"/>
          <w:marTop w:val="0"/>
          <w:marBottom w:val="150"/>
          <w:divBdr>
            <w:top w:val="none" w:sz="0" w:space="0" w:color="auto"/>
            <w:left w:val="none" w:sz="0" w:space="0" w:color="auto"/>
            <w:bottom w:val="none" w:sz="0" w:space="0" w:color="auto"/>
            <w:right w:val="none" w:sz="0" w:space="0" w:color="auto"/>
          </w:divBdr>
        </w:div>
        <w:div w:id="192813875">
          <w:marLeft w:val="0"/>
          <w:marRight w:val="0"/>
          <w:marTop w:val="0"/>
          <w:marBottom w:val="150"/>
          <w:divBdr>
            <w:top w:val="none" w:sz="0" w:space="0" w:color="auto"/>
            <w:left w:val="none" w:sz="0" w:space="0" w:color="auto"/>
            <w:bottom w:val="none" w:sz="0" w:space="0" w:color="auto"/>
            <w:right w:val="none" w:sz="0" w:space="0" w:color="auto"/>
          </w:divBdr>
        </w:div>
        <w:div w:id="127866335">
          <w:marLeft w:val="0"/>
          <w:marRight w:val="0"/>
          <w:marTop w:val="0"/>
          <w:marBottom w:val="150"/>
          <w:divBdr>
            <w:top w:val="none" w:sz="0" w:space="0" w:color="auto"/>
            <w:left w:val="none" w:sz="0" w:space="0" w:color="auto"/>
            <w:bottom w:val="none" w:sz="0" w:space="0" w:color="auto"/>
            <w:right w:val="none" w:sz="0" w:space="0" w:color="auto"/>
          </w:divBdr>
        </w:div>
        <w:div w:id="638071397">
          <w:marLeft w:val="0"/>
          <w:marRight w:val="0"/>
          <w:marTop w:val="0"/>
          <w:marBottom w:val="150"/>
          <w:divBdr>
            <w:top w:val="none" w:sz="0" w:space="0" w:color="auto"/>
            <w:left w:val="none" w:sz="0" w:space="0" w:color="auto"/>
            <w:bottom w:val="none" w:sz="0" w:space="0" w:color="auto"/>
            <w:right w:val="none" w:sz="0" w:space="0" w:color="auto"/>
          </w:divBdr>
        </w:div>
        <w:div w:id="1509523063">
          <w:marLeft w:val="0"/>
          <w:marRight w:val="0"/>
          <w:marTop w:val="0"/>
          <w:marBottom w:val="150"/>
          <w:divBdr>
            <w:top w:val="none" w:sz="0" w:space="0" w:color="auto"/>
            <w:left w:val="none" w:sz="0" w:space="0" w:color="auto"/>
            <w:bottom w:val="none" w:sz="0" w:space="0" w:color="auto"/>
            <w:right w:val="none" w:sz="0" w:space="0" w:color="auto"/>
          </w:divBdr>
        </w:div>
        <w:div w:id="964653897">
          <w:marLeft w:val="0"/>
          <w:marRight w:val="0"/>
          <w:marTop w:val="0"/>
          <w:marBottom w:val="150"/>
          <w:divBdr>
            <w:top w:val="none" w:sz="0" w:space="0" w:color="auto"/>
            <w:left w:val="none" w:sz="0" w:space="0" w:color="auto"/>
            <w:bottom w:val="none" w:sz="0" w:space="0" w:color="auto"/>
            <w:right w:val="none" w:sz="0" w:space="0" w:color="auto"/>
          </w:divBdr>
        </w:div>
        <w:div w:id="1883707136">
          <w:marLeft w:val="0"/>
          <w:marRight w:val="0"/>
          <w:marTop w:val="0"/>
          <w:marBottom w:val="150"/>
          <w:divBdr>
            <w:top w:val="none" w:sz="0" w:space="0" w:color="auto"/>
            <w:left w:val="none" w:sz="0" w:space="0" w:color="auto"/>
            <w:bottom w:val="none" w:sz="0" w:space="0" w:color="auto"/>
            <w:right w:val="none" w:sz="0" w:space="0" w:color="auto"/>
          </w:divBdr>
        </w:div>
        <w:div w:id="1489785623">
          <w:marLeft w:val="0"/>
          <w:marRight w:val="0"/>
          <w:marTop w:val="0"/>
          <w:marBottom w:val="150"/>
          <w:divBdr>
            <w:top w:val="none" w:sz="0" w:space="0" w:color="auto"/>
            <w:left w:val="none" w:sz="0" w:space="0" w:color="auto"/>
            <w:bottom w:val="none" w:sz="0" w:space="0" w:color="auto"/>
            <w:right w:val="none" w:sz="0" w:space="0" w:color="auto"/>
          </w:divBdr>
        </w:div>
        <w:div w:id="1217278977">
          <w:marLeft w:val="0"/>
          <w:marRight w:val="0"/>
          <w:marTop w:val="0"/>
          <w:marBottom w:val="150"/>
          <w:divBdr>
            <w:top w:val="none" w:sz="0" w:space="0" w:color="auto"/>
            <w:left w:val="none" w:sz="0" w:space="0" w:color="auto"/>
            <w:bottom w:val="none" w:sz="0" w:space="0" w:color="auto"/>
            <w:right w:val="none" w:sz="0" w:space="0" w:color="auto"/>
          </w:divBdr>
        </w:div>
        <w:div w:id="510492022">
          <w:marLeft w:val="0"/>
          <w:marRight w:val="0"/>
          <w:marTop w:val="0"/>
          <w:marBottom w:val="150"/>
          <w:divBdr>
            <w:top w:val="none" w:sz="0" w:space="0" w:color="auto"/>
            <w:left w:val="none" w:sz="0" w:space="0" w:color="auto"/>
            <w:bottom w:val="none" w:sz="0" w:space="0" w:color="auto"/>
            <w:right w:val="none" w:sz="0" w:space="0" w:color="auto"/>
          </w:divBdr>
        </w:div>
        <w:div w:id="965085496">
          <w:marLeft w:val="0"/>
          <w:marRight w:val="0"/>
          <w:marTop w:val="0"/>
          <w:marBottom w:val="150"/>
          <w:divBdr>
            <w:top w:val="none" w:sz="0" w:space="0" w:color="auto"/>
            <w:left w:val="none" w:sz="0" w:space="0" w:color="auto"/>
            <w:bottom w:val="none" w:sz="0" w:space="0" w:color="auto"/>
            <w:right w:val="none" w:sz="0" w:space="0" w:color="auto"/>
          </w:divBdr>
        </w:div>
        <w:div w:id="866523429">
          <w:marLeft w:val="0"/>
          <w:marRight w:val="0"/>
          <w:marTop w:val="0"/>
          <w:marBottom w:val="150"/>
          <w:divBdr>
            <w:top w:val="none" w:sz="0" w:space="0" w:color="auto"/>
            <w:left w:val="none" w:sz="0" w:space="0" w:color="auto"/>
            <w:bottom w:val="none" w:sz="0" w:space="0" w:color="auto"/>
            <w:right w:val="none" w:sz="0" w:space="0" w:color="auto"/>
          </w:divBdr>
        </w:div>
        <w:div w:id="550504312">
          <w:marLeft w:val="0"/>
          <w:marRight w:val="0"/>
          <w:marTop w:val="0"/>
          <w:marBottom w:val="150"/>
          <w:divBdr>
            <w:top w:val="none" w:sz="0" w:space="0" w:color="auto"/>
            <w:left w:val="none" w:sz="0" w:space="0" w:color="auto"/>
            <w:bottom w:val="none" w:sz="0" w:space="0" w:color="auto"/>
            <w:right w:val="none" w:sz="0" w:space="0" w:color="auto"/>
          </w:divBdr>
        </w:div>
        <w:div w:id="440688202">
          <w:marLeft w:val="0"/>
          <w:marRight w:val="0"/>
          <w:marTop w:val="0"/>
          <w:marBottom w:val="150"/>
          <w:divBdr>
            <w:top w:val="none" w:sz="0" w:space="0" w:color="auto"/>
            <w:left w:val="none" w:sz="0" w:space="0" w:color="auto"/>
            <w:bottom w:val="none" w:sz="0" w:space="0" w:color="auto"/>
            <w:right w:val="none" w:sz="0" w:space="0" w:color="auto"/>
          </w:divBdr>
        </w:div>
        <w:div w:id="1751461452">
          <w:marLeft w:val="0"/>
          <w:marRight w:val="0"/>
          <w:marTop w:val="0"/>
          <w:marBottom w:val="150"/>
          <w:divBdr>
            <w:top w:val="none" w:sz="0" w:space="0" w:color="auto"/>
            <w:left w:val="none" w:sz="0" w:space="0" w:color="auto"/>
            <w:bottom w:val="none" w:sz="0" w:space="0" w:color="auto"/>
            <w:right w:val="none" w:sz="0" w:space="0" w:color="auto"/>
          </w:divBdr>
        </w:div>
        <w:div w:id="927886138">
          <w:marLeft w:val="0"/>
          <w:marRight w:val="0"/>
          <w:marTop w:val="0"/>
          <w:marBottom w:val="150"/>
          <w:divBdr>
            <w:top w:val="none" w:sz="0" w:space="0" w:color="auto"/>
            <w:left w:val="none" w:sz="0" w:space="0" w:color="auto"/>
            <w:bottom w:val="none" w:sz="0" w:space="0" w:color="auto"/>
            <w:right w:val="none" w:sz="0" w:space="0" w:color="auto"/>
          </w:divBdr>
        </w:div>
        <w:div w:id="1258558159">
          <w:marLeft w:val="0"/>
          <w:marRight w:val="0"/>
          <w:marTop w:val="0"/>
          <w:marBottom w:val="150"/>
          <w:divBdr>
            <w:top w:val="none" w:sz="0" w:space="0" w:color="auto"/>
            <w:left w:val="none" w:sz="0" w:space="0" w:color="auto"/>
            <w:bottom w:val="none" w:sz="0" w:space="0" w:color="auto"/>
            <w:right w:val="none" w:sz="0" w:space="0" w:color="auto"/>
          </w:divBdr>
        </w:div>
        <w:div w:id="437481003">
          <w:marLeft w:val="0"/>
          <w:marRight w:val="0"/>
          <w:marTop w:val="0"/>
          <w:marBottom w:val="150"/>
          <w:divBdr>
            <w:top w:val="none" w:sz="0" w:space="0" w:color="auto"/>
            <w:left w:val="none" w:sz="0" w:space="0" w:color="auto"/>
            <w:bottom w:val="none" w:sz="0" w:space="0" w:color="auto"/>
            <w:right w:val="none" w:sz="0" w:space="0" w:color="auto"/>
          </w:divBdr>
        </w:div>
      </w:divsChild>
    </w:div>
    <w:div w:id="216015296">
      <w:bodyDiv w:val="1"/>
      <w:marLeft w:val="0"/>
      <w:marRight w:val="0"/>
      <w:marTop w:val="0"/>
      <w:marBottom w:val="0"/>
      <w:divBdr>
        <w:top w:val="none" w:sz="0" w:space="0" w:color="auto"/>
        <w:left w:val="none" w:sz="0" w:space="0" w:color="auto"/>
        <w:bottom w:val="none" w:sz="0" w:space="0" w:color="auto"/>
        <w:right w:val="none" w:sz="0" w:space="0" w:color="auto"/>
      </w:divBdr>
    </w:div>
    <w:div w:id="330376054">
      <w:bodyDiv w:val="1"/>
      <w:marLeft w:val="0"/>
      <w:marRight w:val="0"/>
      <w:marTop w:val="0"/>
      <w:marBottom w:val="0"/>
      <w:divBdr>
        <w:top w:val="none" w:sz="0" w:space="0" w:color="auto"/>
        <w:left w:val="none" w:sz="0" w:space="0" w:color="auto"/>
        <w:bottom w:val="none" w:sz="0" w:space="0" w:color="auto"/>
        <w:right w:val="none" w:sz="0" w:space="0" w:color="auto"/>
      </w:divBdr>
    </w:div>
    <w:div w:id="404187756">
      <w:bodyDiv w:val="1"/>
      <w:marLeft w:val="0"/>
      <w:marRight w:val="0"/>
      <w:marTop w:val="0"/>
      <w:marBottom w:val="0"/>
      <w:divBdr>
        <w:top w:val="none" w:sz="0" w:space="0" w:color="auto"/>
        <w:left w:val="none" w:sz="0" w:space="0" w:color="auto"/>
        <w:bottom w:val="none" w:sz="0" w:space="0" w:color="auto"/>
        <w:right w:val="none" w:sz="0" w:space="0" w:color="auto"/>
      </w:divBdr>
    </w:div>
    <w:div w:id="501623587">
      <w:bodyDiv w:val="1"/>
      <w:marLeft w:val="0"/>
      <w:marRight w:val="0"/>
      <w:marTop w:val="0"/>
      <w:marBottom w:val="0"/>
      <w:divBdr>
        <w:top w:val="none" w:sz="0" w:space="0" w:color="auto"/>
        <w:left w:val="none" w:sz="0" w:space="0" w:color="auto"/>
        <w:bottom w:val="none" w:sz="0" w:space="0" w:color="auto"/>
        <w:right w:val="none" w:sz="0" w:space="0" w:color="auto"/>
      </w:divBdr>
    </w:div>
    <w:div w:id="524096168">
      <w:bodyDiv w:val="1"/>
      <w:marLeft w:val="0"/>
      <w:marRight w:val="0"/>
      <w:marTop w:val="0"/>
      <w:marBottom w:val="0"/>
      <w:divBdr>
        <w:top w:val="none" w:sz="0" w:space="0" w:color="auto"/>
        <w:left w:val="none" w:sz="0" w:space="0" w:color="auto"/>
        <w:bottom w:val="none" w:sz="0" w:space="0" w:color="auto"/>
        <w:right w:val="none" w:sz="0" w:space="0" w:color="auto"/>
      </w:divBdr>
    </w:div>
    <w:div w:id="704907297">
      <w:bodyDiv w:val="1"/>
      <w:marLeft w:val="0"/>
      <w:marRight w:val="0"/>
      <w:marTop w:val="0"/>
      <w:marBottom w:val="0"/>
      <w:divBdr>
        <w:top w:val="none" w:sz="0" w:space="0" w:color="auto"/>
        <w:left w:val="none" w:sz="0" w:space="0" w:color="auto"/>
        <w:bottom w:val="none" w:sz="0" w:space="0" w:color="auto"/>
        <w:right w:val="none" w:sz="0" w:space="0" w:color="auto"/>
      </w:divBdr>
    </w:div>
    <w:div w:id="721059176">
      <w:bodyDiv w:val="1"/>
      <w:marLeft w:val="0"/>
      <w:marRight w:val="0"/>
      <w:marTop w:val="0"/>
      <w:marBottom w:val="0"/>
      <w:divBdr>
        <w:top w:val="none" w:sz="0" w:space="0" w:color="auto"/>
        <w:left w:val="none" w:sz="0" w:space="0" w:color="auto"/>
        <w:bottom w:val="none" w:sz="0" w:space="0" w:color="auto"/>
        <w:right w:val="none" w:sz="0" w:space="0" w:color="auto"/>
      </w:divBdr>
    </w:div>
    <w:div w:id="791675464">
      <w:bodyDiv w:val="1"/>
      <w:marLeft w:val="0"/>
      <w:marRight w:val="0"/>
      <w:marTop w:val="0"/>
      <w:marBottom w:val="0"/>
      <w:divBdr>
        <w:top w:val="none" w:sz="0" w:space="0" w:color="auto"/>
        <w:left w:val="none" w:sz="0" w:space="0" w:color="auto"/>
        <w:bottom w:val="none" w:sz="0" w:space="0" w:color="auto"/>
        <w:right w:val="none" w:sz="0" w:space="0" w:color="auto"/>
      </w:divBdr>
    </w:div>
    <w:div w:id="807748095">
      <w:bodyDiv w:val="1"/>
      <w:marLeft w:val="0"/>
      <w:marRight w:val="0"/>
      <w:marTop w:val="0"/>
      <w:marBottom w:val="0"/>
      <w:divBdr>
        <w:top w:val="none" w:sz="0" w:space="0" w:color="auto"/>
        <w:left w:val="none" w:sz="0" w:space="0" w:color="auto"/>
        <w:bottom w:val="none" w:sz="0" w:space="0" w:color="auto"/>
        <w:right w:val="none" w:sz="0" w:space="0" w:color="auto"/>
      </w:divBdr>
    </w:div>
    <w:div w:id="982470935">
      <w:bodyDiv w:val="1"/>
      <w:marLeft w:val="0"/>
      <w:marRight w:val="0"/>
      <w:marTop w:val="0"/>
      <w:marBottom w:val="0"/>
      <w:divBdr>
        <w:top w:val="none" w:sz="0" w:space="0" w:color="auto"/>
        <w:left w:val="none" w:sz="0" w:space="0" w:color="auto"/>
        <w:bottom w:val="none" w:sz="0" w:space="0" w:color="auto"/>
        <w:right w:val="none" w:sz="0" w:space="0" w:color="auto"/>
      </w:divBdr>
    </w:div>
    <w:div w:id="1176579979">
      <w:bodyDiv w:val="1"/>
      <w:marLeft w:val="0"/>
      <w:marRight w:val="0"/>
      <w:marTop w:val="0"/>
      <w:marBottom w:val="0"/>
      <w:divBdr>
        <w:top w:val="none" w:sz="0" w:space="0" w:color="auto"/>
        <w:left w:val="none" w:sz="0" w:space="0" w:color="auto"/>
        <w:bottom w:val="none" w:sz="0" w:space="0" w:color="auto"/>
        <w:right w:val="none" w:sz="0" w:space="0" w:color="auto"/>
      </w:divBdr>
    </w:div>
    <w:div w:id="1278021466">
      <w:bodyDiv w:val="1"/>
      <w:marLeft w:val="0"/>
      <w:marRight w:val="0"/>
      <w:marTop w:val="0"/>
      <w:marBottom w:val="0"/>
      <w:divBdr>
        <w:top w:val="none" w:sz="0" w:space="0" w:color="auto"/>
        <w:left w:val="none" w:sz="0" w:space="0" w:color="auto"/>
        <w:bottom w:val="none" w:sz="0" w:space="0" w:color="auto"/>
        <w:right w:val="none" w:sz="0" w:space="0" w:color="auto"/>
      </w:divBdr>
    </w:div>
    <w:div w:id="1290630617">
      <w:bodyDiv w:val="1"/>
      <w:marLeft w:val="0"/>
      <w:marRight w:val="0"/>
      <w:marTop w:val="0"/>
      <w:marBottom w:val="0"/>
      <w:divBdr>
        <w:top w:val="none" w:sz="0" w:space="0" w:color="auto"/>
        <w:left w:val="none" w:sz="0" w:space="0" w:color="auto"/>
        <w:bottom w:val="none" w:sz="0" w:space="0" w:color="auto"/>
        <w:right w:val="none" w:sz="0" w:space="0" w:color="auto"/>
      </w:divBdr>
    </w:div>
    <w:div w:id="1316103609">
      <w:bodyDiv w:val="1"/>
      <w:marLeft w:val="0"/>
      <w:marRight w:val="0"/>
      <w:marTop w:val="0"/>
      <w:marBottom w:val="0"/>
      <w:divBdr>
        <w:top w:val="none" w:sz="0" w:space="0" w:color="auto"/>
        <w:left w:val="none" w:sz="0" w:space="0" w:color="auto"/>
        <w:bottom w:val="none" w:sz="0" w:space="0" w:color="auto"/>
        <w:right w:val="none" w:sz="0" w:space="0" w:color="auto"/>
      </w:divBdr>
    </w:div>
    <w:div w:id="1343899260">
      <w:bodyDiv w:val="1"/>
      <w:marLeft w:val="0"/>
      <w:marRight w:val="0"/>
      <w:marTop w:val="0"/>
      <w:marBottom w:val="0"/>
      <w:divBdr>
        <w:top w:val="none" w:sz="0" w:space="0" w:color="auto"/>
        <w:left w:val="none" w:sz="0" w:space="0" w:color="auto"/>
        <w:bottom w:val="none" w:sz="0" w:space="0" w:color="auto"/>
        <w:right w:val="none" w:sz="0" w:space="0" w:color="auto"/>
      </w:divBdr>
    </w:div>
    <w:div w:id="1450394414">
      <w:bodyDiv w:val="1"/>
      <w:marLeft w:val="0"/>
      <w:marRight w:val="0"/>
      <w:marTop w:val="0"/>
      <w:marBottom w:val="0"/>
      <w:divBdr>
        <w:top w:val="none" w:sz="0" w:space="0" w:color="auto"/>
        <w:left w:val="none" w:sz="0" w:space="0" w:color="auto"/>
        <w:bottom w:val="none" w:sz="0" w:space="0" w:color="auto"/>
        <w:right w:val="none" w:sz="0" w:space="0" w:color="auto"/>
      </w:divBdr>
    </w:div>
    <w:div w:id="1556550399">
      <w:bodyDiv w:val="1"/>
      <w:marLeft w:val="0"/>
      <w:marRight w:val="0"/>
      <w:marTop w:val="0"/>
      <w:marBottom w:val="0"/>
      <w:divBdr>
        <w:top w:val="none" w:sz="0" w:space="0" w:color="auto"/>
        <w:left w:val="none" w:sz="0" w:space="0" w:color="auto"/>
        <w:bottom w:val="none" w:sz="0" w:space="0" w:color="auto"/>
        <w:right w:val="none" w:sz="0" w:space="0" w:color="auto"/>
      </w:divBdr>
    </w:div>
    <w:div w:id="1839493044">
      <w:bodyDiv w:val="1"/>
      <w:marLeft w:val="0"/>
      <w:marRight w:val="0"/>
      <w:marTop w:val="0"/>
      <w:marBottom w:val="0"/>
      <w:divBdr>
        <w:top w:val="none" w:sz="0" w:space="0" w:color="auto"/>
        <w:left w:val="none" w:sz="0" w:space="0" w:color="auto"/>
        <w:bottom w:val="none" w:sz="0" w:space="0" w:color="auto"/>
        <w:right w:val="none" w:sz="0" w:space="0" w:color="auto"/>
      </w:divBdr>
    </w:div>
    <w:div w:id="1988391416">
      <w:bodyDiv w:val="1"/>
      <w:marLeft w:val="0"/>
      <w:marRight w:val="0"/>
      <w:marTop w:val="0"/>
      <w:marBottom w:val="0"/>
      <w:divBdr>
        <w:top w:val="none" w:sz="0" w:space="0" w:color="auto"/>
        <w:left w:val="none" w:sz="0" w:space="0" w:color="auto"/>
        <w:bottom w:val="none" w:sz="0" w:space="0" w:color="auto"/>
        <w:right w:val="none" w:sz="0" w:space="0" w:color="auto"/>
      </w:divBdr>
    </w:div>
    <w:div w:id="1994989067">
      <w:bodyDiv w:val="1"/>
      <w:marLeft w:val="0"/>
      <w:marRight w:val="0"/>
      <w:marTop w:val="0"/>
      <w:marBottom w:val="0"/>
      <w:divBdr>
        <w:top w:val="none" w:sz="0" w:space="0" w:color="auto"/>
        <w:left w:val="none" w:sz="0" w:space="0" w:color="auto"/>
        <w:bottom w:val="none" w:sz="0" w:space="0" w:color="auto"/>
        <w:right w:val="none" w:sz="0" w:space="0" w:color="auto"/>
      </w:divBdr>
    </w:div>
    <w:div w:id="21339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0222-38A6-4488-88BF-CCACBE4A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6559</Words>
  <Characters>37387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Zoidjonov</dc:creator>
  <cp:keywords/>
  <dc:description/>
  <cp:lastModifiedBy>Bahodir Turayev</cp:lastModifiedBy>
  <cp:revision>2</cp:revision>
  <cp:lastPrinted>2025-03-18T10:48:00Z</cp:lastPrinted>
  <dcterms:created xsi:type="dcterms:W3CDTF">2025-06-07T09:14:00Z</dcterms:created>
  <dcterms:modified xsi:type="dcterms:W3CDTF">2025-06-07T09:14:00Z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58ef2e78,74611a52,69dd892f</vt:lpwstr>
  </property>
  <property fmtid="{D5CDD505-2E9C-101B-9397-08002B2CF9AE}" pid="3" name="ClassificationContentMarkingHeaderFontProps">
    <vt:lpwstr>#000000,12,Calibri</vt:lpwstr>
  </property>
  <property fmtid="{D5CDD505-2E9C-101B-9397-08002B2CF9AE}" pid="4" name="ClassificationContentMarkingHeaderText">
    <vt:lpwstr>*OFFICIAL USE ONLY</vt:lpwstr>
  </property>
  <property fmtid="{D5CDD505-2E9C-101B-9397-08002B2CF9AE}" pid="5" name="MSIP_Label_2b41c926-a14a-41de-ac3f-1745125a8630_Enabled">
    <vt:lpwstr>true</vt:lpwstr>
  </property>
  <property fmtid="{D5CDD505-2E9C-101B-9397-08002B2CF9AE}" pid="6" name="MSIP_Label_2b41c926-a14a-41de-ac3f-1745125a8630_SetDate">
    <vt:lpwstr>2025-03-17T03:30:54Z</vt:lpwstr>
  </property>
  <property fmtid="{D5CDD505-2E9C-101B-9397-08002B2CF9AE}" pid="7" name="MSIP_Label_2b41c926-a14a-41de-ac3f-1745125a8630_Method">
    <vt:lpwstr>Standard</vt:lpwstr>
  </property>
  <property fmtid="{D5CDD505-2E9C-101B-9397-08002B2CF9AE}" pid="8" name="MSIP_Label_2b41c926-a14a-41de-ac3f-1745125a8630_Name">
    <vt:lpwstr>OFFICIAL USE ONLY</vt:lpwstr>
  </property>
  <property fmtid="{D5CDD505-2E9C-101B-9397-08002B2CF9AE}" pid="9" name="MSIP_Label_2b41c926-a14a-41de-ac3f-1745125a8630_SiteId">
    <vt:lpwstr>31ea652b-27c2-4f52-9f81-91ce42d48e6f</vt:lpwstr>
  </property>
  <property fmtid="{D5CDD505-2E9C-101B-9397-08002B2CF9AE}" pid="10" name="MSIP_Label_2b41c926-a14a-41de-ac3f-1745125a8630_ActionId">
    <vt:lpwstr>4eb2f0fe-5d77-4610-b986-6c8b65164549</vt:lpwstr>
  </property>
  <property fmtid="{D5CDD505-2E9C-101B-9397-08002B2CF9AE}" pid="11" name="MSIP_Label_2b41c926-a14a-41de-ac3f-1745125a8630_ContentBits">
    <vt:lpwstr>1</vt:lpwstr>
  </property>
  <property fmtid="{D5CDD505-2E9C-101B-9397-08002B2CF9AE}" pid="12" name="GrammarlyDocumentId">
    <vt:lpwstr>53ec0226-803e-4725-8016-62d280b01e46</vt:lpwstr>
  </property>
</Properties>
</file>